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F7BEF" w14:textId="77777777" w:rsidR="0060045C" w:rsidRPr="001031AA" w:rsidRDefault="00011407" w:rsidP="001242EF">
      <w:pPr>
        <w:spacing w:line="487" w:lineRule="atLeast"/>
        <w:jc w:val="center"/>
        <w:rPr>
          <w:rFonts w:asciiTheme="minorEastAsia" w:hAnsiTheme="minorEastAsia"/>
          <w:sz w:val="24"/>
          <w:szCs w:val="24"/>
        </w:rPr>
      </w:pPr>
      <w:r w:rsidRPr="001031AA">
        <w:rPr>
          <w:rFonts w:asciiTheme="minorEastAsia" w:hAnsiTheme="minorEastAsia" w:hint="eastAsia"/>
          <w:sz w:val="24"/>
          <w:szCs w:val="24"/>
        </w:rPr>
        <w:t>上天草市</w:t>
      </w:r>
      <w:r w:rsidR="00C055F7" w:rsidRPr="001031AA">
        <w:rPr>
          <w:rFonts w:asciiTheme="minorEastAsia" w:hAnsiTheme="minorEastAsia" w:hint="eastAsia"/>
          <w:sz w:val="24"/>
          <w:szCs w:val="24"/>
        </w:rPr>
        <w:t>新規</w:t>
      </w:r>
      <w:r w:rsidRPr="001031AA">
        <w:rPr>
          <w:rFonts w:asciiTheme="minorEastAsia" w:hAnsiTheme="minorEastAsia" w:hint="eastAsia"/>
          <w:sz w:val="24"/>
          <w:szCs w:val="24"/>
        </w:rPr>
        <w:t>漁業就業定着支援事業補助金交付要綱</w:t>
      </w:r>
    </w:p>
    <w:p w14:paraId="3AC25ACA" w14:textId="77777777" w:rsidR="001020B9" w:rsidRPr="001031AA" w:rsidRDefault="00011407"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w:t>
      </w:r>
      <w:r w:rsidR="001020B9" w:rsidRPr="001031AA">
        <w:rPr>
          <w:rFonts w:asciiTheme="minorEastAsia" w:hAnsiTheme="minorEastAsia" w:hint="eastAsia"/>
          <w:sz w:val="24"/>
          <w:szCs w:val="24"/>
        </w:rPr>
        <w:t>趣旨</w:t>
      </w:r>
      <w:r w:rsidRPr="001031AA">
        <w:rPr>
          <w:rFonts w:asciiTheme="minorEastAsia" w:hAnsiTheme="minorEastAsia" w:hint="eastAsia"/>
          <w:sz w:val="24"/>
          <w:szCs w:val="24"/>
        </w:rPr>
        <w:t>）</w:t>
      </w:r>
    </w:p>
    <w:p w14:paraId="4D21BE7D" w14:textId="5916E14F" w:rsidR="001020B9" w:rsidRPr="001031AA" w:rsidRDefault="00011407" w:rsidP="001242EF">
      <w:pPr>
        <w:tabs>
          <w:tab w:val="left" w:pos="1418"/>
        </w:tabs>
        <w:spacing w:line="487" w:lineRule="atLeast"/>
        <w:ind w:left="240" w:hangingChars="100" w:hanging="240"/>
        <w:rPr>
          <w:rFonts w:asciiTheme="minorEastAsia" w:hAnsiTheme="minorEastAsia"/>
          <w:color w:val="000000" w:themeColor="text1"/>
          <w:sz w:val="24"/>
          <w:szCs w:val="24"/>
        </w:rPr>
      </w:pPr>
      <w:r w:rsidRPr="001031AA">
        <w:rPr>
          <w:rFonts w:asciiTheme="minorEastAsia" w:hAnsiTheme="minorEastAsia" w:hint="eastAsia"/>
          <w:sz w:val="24"/>
          <w:szCs w:val="24"/>
        </w:rPr>
        <w:t>第１条</w:t>
      </w:r>
      <w:r w:rsidR="001020B9" w:rsidRPr="001031AA">
        <w:rPr>
          <w:rFonts w:asciiTheme="minorEastAsia" w:hAnsiTheme="minorEastAsia" w:hint="eastAsia"/>
          <w:sz w:val="24"/>
          <w:szCs w:val="24"/>
        </w:rPr>
        <w:t xml:space="preserve">　</w:t>
      </w:r>
      <w:r w:rsidRPr="001031AA">
        <w:rPr>
          <w:rFonts w:asciiTheme="minorEastAsia" w:hAnsiTheme="minorEastAsia" w:hint="eastAsia"/>
          <w:sz w:val="24"/>
          <w:szCs w:val="24"/>
        </w:rPr>
        <w:t>この要綱は、</w:t>
      </w:r>
      <w:r w:rsidR="00AB2372" w:rsidRPr="001031AA">
        <w:rPr>
          <w:rFonts w:asciiTheme="minorEastAsia" w:hAnsiTheme="minorEastAsia" w:hint="eastAsia"/>
          <w:sz w:val="24"/>
          <w:szCs w:val="24"/>
        </w:rPr>
        <w:t>上天草市</w:t>
      </w:r>
      <w:r w:rsidR="001020B9" w:rsidRPr="001031AA">
        <w:rPr>
          <w:rFonts w:asciiTheme="minorEastAsia" w:hAnsiTheme="minorEastAsia" w:hint="eastAsia"/>
          <w:sz w:val="24"/>
          <w:szCs w:val="24"/>
        </w:rPr>
        <w:t>の水産業の後継者を確保・育成するため、</w:t>
      </w:r>
      <w:r w:rsidR="00AB2372" w:rsidRPr="001031AA">
        <w:rPr>
          <w:rFonts w:asciiTheme="minorEastAsia" w:hAnsiTheme="minorEastAsia" w:hint="eastAsia"/>
          <w:sz w:val="24"/>
          <w:szCs w:val="24"/>
        </w:rPr>
        <w:t>上天草市</w:t>
      </w:r>
      <w:r w:rsidR="001020B9" w:rsidRPr="001031AA">
        <w:rPr>
          <w:rFonts w:asciiTheme="minorEastAsia" w:hAnsiTheme="minorEastAsia" w:hint="eastAsia"/>
          <w:sz w:val="24"/>
          <w:szCs w:val="24"/>
        </w:rPr>
        <w:t>内において</w:t>
      </w:r>
      <w:r w:rsidR="00C055F7" w:rsidRPr="001031AA">
        <w:rPr>
          <w:rFonts w:asciiTheme="minorEastAsia" w:hAnsiTheme="minorEastAsia" w:hint="eastAsia"/>
          <w:sz w:val="24"/>
          <w:szCs w:val="24"/>
        </w:rPr>
        <w:t>新たに</w:t>
      </w:r>
      <w:r w:rsidR="001020B9" w:rsidRPr="001031AA">
        <w:rPr>
          <w:rFonts w:asciiTheme="minorEastAsia" w:hAnsiTheme="minorEastAsia" w:hint="eastAsia"/>
          <w:sz w:val="24"/>
          <w:szCs w:val="24"/>
        </w:rPr>
        <w:t>独立型の漁業に就業</w:t>
      </w:r>
      <w:r w:rsidR="00C055F7" w:rsidRPr="001031AA">
        <w:rPr>
          <w:rFonts w:asciiTheme="minorEastAsia" w:hAnsiTheme="minorEastAsia" w:hint="eastAsia"/>
          <w:sz w:val="24"/>
          <w:szCs w:val="24"/>
        </w:rPr>
        <w:t>した</w:t>
      </w:r>
      <w:r w:rsidR="001020B9" w:rsidRPr="001031AA">
        <w:rPr>
          <w:rFonts w:asciiTheme="minorEastAsia" w:hAnsiTheme="minorEastAsia" w:hint="eastAsia"/>
          <w:sz w:val="24"/>
          <w:szCs w:val="24"/>
        </w:rPr>
        <w:t>者を支援する</w:t>
      </w:r>
      <w:r w:rsidRPr="001031AA">
        <w:rPr>
          <w:rFonts w:asciiTheme="minorEastAsia" w:hAnsiTheme="minorEastAsia" w:hint="eastAsia"/>
          <w:sz w:val="24"/>
          <w:szCs w:val="24"/>
        </w:rPr>
        <w:t>上天草</w:t>
      </w:r>
      <w:r w:rsidR="00F53696" w:rsidRPr="001031AA">
        <w:rPr>
          <w:rFonts w:asciiTheme="minorEastAsia" w:hAnsiTheme="minorEastAsia" w:hint="eastAsia"/>
          <w:sz w:val="24"/>
          <w:szCs w:val="24"/>
        </w:rPr>
        <w:t>市</w:t>
      </w:r>
      <w:r w:rsidR="00C055F7" w:rsidRPr="001031AA">
        <w:rPr>
          <w:rFonts w:asciiTheme="minorEastAsia" w:hAnsiTheme="minorEastAsia" w:hint="eastAsia"/>
          <w:sz w:val="24"/>
          <w:szCs w:val="24"/>
        </w:rPr>
        <w:t>新規</w:t>
      </w:r>
      <w:r w:rsidR="001020B9" w:rsidRPr="001031AA">
        <w:rPr>
          <w:rFonts w:asciiTheme="minorEastAsia" w:hAnsiTheme="minorEastAsia" w:hint="eastAsia"/>
          <w:sz w:val="24"/>
          <w:szCs w:val="24"/>
        </w:rPr>
        <w:t>漁業就業定着支援</w:t>
      </w:r>
      <w:r w:rsidRPr="001031AA">
        <w:rPr>
          <w:rFonts w:asciiTheme="minorEastAsia" w:hAnsiTheme="minorEastAsia" w:hint="eastAsia"/>
          <w:sz w:val="24"/>
          <w:szCs w:val="24"/>
        </w:rPr>
        <w:t>事業</w:t>
      </w:r>
      <w:r w:rsidR="002D2C69" w:rsidRPr="001031AA">
        <w:rPr>
          <w:rFonts w:asciiTheme="minorEastAsia" w:hAnsiTheme="minorEastAsia" w:hint="eastAsia"/>
          <w:sz w:val="24"/>
          <w:szCs w:val="24"/>
        </w:rPr>
        <w:t>補助金</w:t>
      </w:r>
      <w:r w:rsidRPr="001031AA">
        <w:rPr>
          <w:rFonts w:asciiTheme="minorEastAsia" w:hAnsiTheme="minorEastAsia" w:hint="eastAsia"/>
          <w:sz w:val="24"/>
          <w:szCs w:val="24"/>
        </w:rPr>
        <w:t>（以下「補助金」という。）</w:t>
      </w:r>
      <w:r w:rsidR="001020B9" w:rsidRPr="001031AA">
        <w:rPr>
          <w:rFonts w:asciiTheme="minorEastAsia" w:hAnsiTheme="minorEastAsia" w:hint="eastAsia"/>
          <w:sz w:val="24"/>
          <w:szCs w:val="24"/>
        </w:rPr>
        <w:t>の</w:t>
      </w:r>
      <w:r w:rsidR="002D2C69" w:rsidRPr="001031AA">
        <w:rPr>
          <w:rFonts w:asciiTheme="minorEastAsia" w:hAnsiTheme="minorEastAsia" w:hint="eastAsia"/>
          <w:sz w:val="24"/>
          <w:szCs w:val="24"/>
        </w:rPr>
        <w:t>交付</w:t>
      </w:r>
      <w:r w:rsidR="001020B9" w:rsidRPr="001031AA">
        <w:rPr>
          <w:rFonts w:asciiTheme="minorEastAsia" w:hAnsiTheme="minorEastAsia" w:hint="eastAsia"/>
          <w:sz w:val="24"/>
          <w:szCs w:val="24"/>
        </w:rPr>
        <w:t>について</w:t>
      </w:r>
      <w:r w:rsidR="00AB2372" w:rsidRPr="001031AA">
        <w:rPr>
          <w:rFonts w:asciiTheme="minorEastAsia" w:hAnsiTheme="minorEastAsia" w:hint="eastAsia"/>
          <w:sz w:val="24"/>
          <w:szCs w:val="24"/>
        </w:rPr>
        <w:t>上天草市</w:t>
      </w:r>
      <w:r w:rsidR="001020B9" w:rsidRPr="001031AA">
        <w:rPr>
          <w:rFonts w:asciiTheme="minorEastAsia" w:hAnsiTheme="minorEastAsia" w:hint="eastAsia"/>
          <w:sz w:val="24"/>
          <w:szCs w:val="24"/>
        </w:rPr>
        <w:t>補助金等交付規則</w:t>
      </w:r>
      <w:r w:rsidR="001020B9" w:rsidRPr="001031AA">
        <w:rPr>
          <w:rFonts w:asciiTheme="minorEastAsia" w:hAnsiTheme="minorEastAsia" w:hint="eastAsia"/>
          <w:color w:val="000000" w:themeColor="text1"/>
          <w:sz w:val="24"/>
          <w:szCs w:val="24"/>
        </w:rPr>
        <w:t>（平成</w:t>
      </w:r>
      <w:r w:rsidR="008431EF" w:rsidRPr="001031AA">
        <w:rPr>
          <w:rFonts w:asciiTheme="minorEastAsia" w:hAnsiTheme="minorEastAsia" w:hint="eastAsia"/>
          <w:color w:val="000000" w:themeColor="text1"/>
          <w:sz w:val="24"/>
          <w:szCs w:val="24"/>
        </w:rPr>
        <w:t>１６</w:t>
      </w:r>
      <w:r w:rsidR="001020B9" w:rsidRPr="001031AA">
        <w:rPr>
          <w:rFonts w:asciiTheme="minorEastAsia" w:hAnsiTheme="minorEastAsia" w:hint="eastAsia"/>
          <w:color w:val="000000" w:themeColor="text1"/>
          <w:sz w:val="24"/>
          <w:szCs w:val="24"/>
        </w:rPr>
        <w:t>年規則第</w:t>
      </w:r>
      <w:r w:rsidR="008431EF" w:rsidRPr="001031AA">
        <w:rPr>
          <w:rFonts w:asciiTheme="minorEastAsia" w:hAnsiTheme="minorEastAsia" w:hint="eastAsia"/>
          <w:color w:val="000000" w:themeColor="text1"/>
          <w:sz w:val="24"/>
          <w:szCs w:val="24"/>
        </w:rPr>
        <w:t>３５</w:t>
      </w:r>
      <w:r w:rsidR="001020B9" w:rsidRPr="001031AA">
        <w:rPr>
          <w:rFonts w:asciiTheme="minorEastAsia" w:hAnsiTheme="minorEastAsia" w:hint="eastAsia"/>
          <w:color w:val="000000" w:themeColor="text1"/>
          <w:sz w:val="24"/>
          <w:szCs w:val="24"/>
        </w:rPr>
        <w:t>号）に</w:t>
      </w:r>
      <w:r w:rsidRPr="001031AA">
        <w:rPr>
          <w:rFonts w:asciiTheme="minorEastAsia" w:hAnsiTheme="minorEastAsia" w:hint="eastAsia"/>
          <w:color w:val="000000" w:themeColor="text1"/>
          <w:sz w:val="24"/>
          <w:szCs w:val="24"/>
        </w:rPr>
        <w:t>定める</w:t>
      </w:r>
      <w:r w:rsidR="001020B9" w:rsidRPr="001031AA">
        <w:rPr>
          <w:rFonts w:asciiTheme="minorEastAsia" w:hAnsiTheme="minorEastAsia" w:hint="eastAsia"/>
          <w:color w:val="000000" w:themeColor="text1"/>
          <w:sz w:val="24"/>
          <w:szCs w:val="24"/>
        </w:rPr>
        <w:t>もののほか、</w:t>
      </w:r>
      <w:r w:rsidRPr="001031AA">
        <w:rPr>
          <w:rFonts w:asciiTheme="minorEastAsia" w:hAnsiTheme="minorEastAsia" w:hint="eastAsia"/>
          <w:color w:val="000000" w:themeColor="text1"/>
          <w:sz w:val="24"/>
          <w:szCs w:val="24"/>
        </w:rPr>
        <w:t>必要な事項を定めるものとする</w:t>
      </w:r>
      <w:r w:rsidR="001020B9" w:rsidRPr="001031AA">
        <w:rPr>
          <w:rFonts w:asciiTheme="minorEastAsia" w:hAnsiTheme="minorEastAsia" w:hint="eastAsia"/>
          <w:color w:val="000000" w:themeColor="text1"/>
          <w:sz w:val="24"/>
          <w:szCs w:val="24"/>
        </w:rPr>
        <w:t>。</w:t>
      </w:r>
    </w:p>
    <w:p w14:paraId="2295A9B6" w14:textId="707A5E87" w:rsidR="001020B9" w:rsidRPr="001031AA" w:rsidRDefault="00011407"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w:t>
      </w:r>
      <w:r w:rsidR="00BF5E41" w:rsidRPr="001031AA">
        <w:rPr>
          <w:rFonts w:asciiTheme="minorEastAsia" w:hAnsiTheme="minorEastAsia" w:hint="eastAsia"/>
          <w:sz w:val="24"/>
          <w:szCs w:val="24"/>
        </w:rPr>
        <w:t>用語の</w:t>
      </w:r>
      <w:r w:rsidR="001020B9" w:rsidRPr="001031AA">
        <w:rPr>
          <w:rFonts w:asciiTheme="minorEastAsia" w:hAnsiTheme="minorEastAsia" w:hint="eastAsia"/>
          <w:sz w:val="24"/>
          <w:szCs w:val="24"/>
        </w:rPr>
        <w:t>定義</w:t>
      </w:r>
      <w:r w:rsidRPr="001031AA">
        <w:rPr>
          <w:rFonts w:asciiTheme="minorEastAsia" w:hAnsiTheme="minorEastAsia" w:hint="eastAsia"/>
          <w:sz w:val="24"/>
          <w:szCs w:val="24"/>
        </w:rPr>
        <w:t>）</w:t>
      </w:r>
    </w:p>
    <w:p w14:paraId="629C7EF6" w14:textId="771ED7AA" w:rsidR="001020B9" w:rsidRPr="001031AA" w:rsidRDefault="00011407" w:rsidP="001242EF">
      <w:pPr>
        <w:spacing w:line="487" w:lineRule="atLeast"/>
        <w:ind w:left="240" w:hangingChars="100" w:hanging="240"/>
        <w:rPr>
          <w:rFonts w:asciiTheme="minorEastAsia" w:hAnsiTheme="minorEastAsia"/>
          <w:sz w:val="24"/>
          <w:szCs w:val="24"/>
        </w:rPr>
      </w:pPr>
      <w:r w:rsidRPr="001031AA">
        <w:rPr>
          <w:rFonts w:asciiTheme="minorEastAsia" w:hAnsiTheme="minorEastAsia" w:hint="eastAsia"/>
          <w:sz w:val="24"/>
          <w:szCs w:val="24"/>
        </w:rPr>
        <w:t>第２条</w:t>
      </w:r>
      <w:r w:rsidR="00C22ED9" w:rsidRPr="001031AA">
        <w:rPr>
          <w:rFonts w:asciiTheme="minorEastAsia" w:hAnsiTheme="minorEastAsia" w:hint="eastAsia"/>
          <w:sz w:val="24"/>
          <w:szCs w:val="24"/>
        </w:rPr>
        <w:t xml:space="preserve">　</w:t>
      </w:r>
      <w:r w:rsidR="001020B9" w:rsidRPr="001031AA">
        <w:rPr>
          <w:rFonts w:asciiTheme="minorEastAsia" w:hAnsiTheme="minorEastAsia" w:hint="eastAsia"/>
          <w:sz w:val="24"/>
          <w:szCs w:val="24"/>
        </w:rPr>
        <w:t>この</w:t>
      </w:r>
      <w:r w:rsidRPr="001031AA">
        <w:rPr>
          <w:rFonts w:asciiTheme="minorEastAsia" w:hAnsiTheme="minorEastAsia" w:hint="eastAsia"/>
          <w:sz w:val="24"/>
          <w:szCs w:val="24"/>
        </w:rPr>
        <w:t>要綱</w:t>
      </w:r>
      <w:r w:rsidR="001020B9" w:rsidRPr="001031AA">
        <w:rPr>
          <w:rFonts w:asciiTheme="minorEastAsia" w:hAnsiTheme="minorEastAsia" w:hint="eastAsia"/>
          <w:sz w:val="24"/>
          <w:szCs w:val="24"/>
        </w:rPr>
        <w:t>において</w:t>
      </w:r>
      <w:r w:rsidR="003F599E">
        <w:rPr>
          <w:rFonts w:asciiTheme="minorEastAsia" w:hAnsiTheme="minorEastAsia" w:hint="eastAsia"/>
          <w:sz w:val="24"/>
          <w:szCs w:val="24"/>
        </w:rPr>
        <w:t>、</w:t>
      </w:r>
      <w:r w:rsidR="001020B9" w:rsidRPr="001031AA">
        <w:rPr>
          <w:rFonts w:asciiTheme="minorEastAsia" w:hAnsiTheme="minorEastAsia" w:hint="eastAsia"/>
          <w:sz w:val="24"/>
          <w:szCs w:val="24"/>
        </w:rPr>
        <w:t>用語の</w:t>
      </w:r>
      <w:r w:rsidR="001E00BE" w:rsidRPr="001031AA">
        <w:rPr>
          <w:rFonts w:asciiTheme="minorEastAsia" w:hAnsiTheme="minorEastAsia" w:hint="eastAsia"/>
          <w:sz w:val="24"/>
          <w:szCs w:val="24"/>
        </w:rPr>
        <w:t>定義</w:t>
      </w:r>
      <w:r w:rsidR="001020B9" w:rsidRPr="001031AA">
        <w:rPr>
          <w:rFonts w:asciiTheme="minorEastAsia" w:hAnsiTheme="minorEastAsia" w:hint="eastAsia"/>
          <w:sz w:val="24"/>
          <w:szCs w:val="24"/>
        </w:rPr>
        <w:t>は</w:t>
      </w:r>
      <w:r w:rsidR="003F599E">
        <w:rPr>
          <w:rFonts w:asciiTheme="minorEastAsia" w:hAnsiTheme="minorEastAsia" w:hint="eastAsia"/>
          <w:sz w:val="24"/>
          <w:szCs w:val="24"/>
        </w:rPr>
        <w:t>、次の各号に</w:t>
      </w:r>
      <w:r w:rsidR="001020B9" w:rsidRPr="001031AA">
        <w:rPr>
          <w:rFonts w:asciiTheme="minorEastAsia" w:hAnsiTheme="minorEastAsia" w:hint="eastAsia"/>
          <w:sz w:val="24"/>
          <w:szCs w:val="24"/>
        </w:rPr>
        <w:t>定めるところによる。</w:t>
      </w:r>
    </w:p>
    <w:p w14:paraId="28BF8706" w14:textId="77777777" w:rsidR="00B30183" w:rsidRPr="001031AA" w:rsidRDefault="001020B9"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（１）</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独立型</w:t>
      </w:r>
      <w:r w:rsidR="00C055F7" w:rsidRPr="001031AA">
        <w:rPr>
          <w:rFonts w:asciiTheme="minorEastAsia" w:hAnsiTheme="minorEastAsia" w:hint="eastAsia"/>
          <w:sz w:val="24"/>
          <w:szCs w:val="24"/>
        </w:rPr>
        <w:t>の</w:t>
      </w:r>
      <w:r w:rsidRPr="001031AA">
        <w:rPr>
          <w:rFonts w:asciiTheme="minorEastAsia" w:hAnsiTheme="minorEastAsia" w:hint="eastAsia"/>
          <w:sz w:val="24"/>
          <w:szCs w:val="24"/>
        </w:rPr>
        <w:t>漁業</w:t>
      </w:r>
    </w:p>
    <w:p w14:paraId="7E2057D3" w14:textId="75448958" w:rsidR="006675F8" w:rsidRPr="001031AA" w:rsidRDefault="001020B9" w:rsidP="00117872">
      <w:pPr>
        <w:spacing w:line="487" w:lineRule="atLeast"/>
        <w:ind w:leftChars="337" w:left="708" w:firstLineChars="100" w:firstLine="240"/>
        <w:rPr>
          <w:rFonts w:asciiTheme="minorEastAsia" w:hAnsiTheme="minorEastAsia" w:cs="Helvetica"/>
          <w:sz w:val="24"/>
          <w:szCs w:val="24"/>
        </w:rPr>
      </w:pPr>
      <w:r w:rsidRPr="001031AA">
        <w:rPr>
          <w:rFonts w:asciiTheme="minorEastAsia" w:hAnsiTheme="minorEastAsia" w:cs="Helvetica"/>
          <w:sz w:val="24"/>
          <w:szCs w:val="24"/>
        </w:rPr>
        <w:t>常勤の雇用契約（口頭も含む</w:t>
      </w:r>
      <w:r w:rsidR="003F599E">
        <w:rPr>
          <w:rFonts w:asciiTheme="minorEastAsia" w:hAnsiTheme="minorEastAsia" w:cs="Helvetica" w:hint="eastAsia"/>
          <w:sz w:val="24"/>
          <w:szCs w:val="24"/>
        </w:rPr>
        <w:t>。</w:t>
      </w:r>
      <w:r w:rsidRPr="001031AA">
        <w:rPr>
          <w:rFonts w:asciiTheme="minorEastAsia" w:hAnsiTheme="minorEastAsia" w:cs="Helvetica"/>
          <w:sz w:val="24"/>
          <w:szCs w:val="24"/>
        </w:rPr>
        <w:t>）によって雇用されず</w:t>
      </w:r>
      <w:r w:rsidRPr="001031AA">
        <w:rPr>
          <w:rFonts w:asciiTheme="minorEastAsia" w:hAnsiTheme="minorEastAsia" w:cs="Helvetica" w:hint="eastAsia"/>
          <w:sz w:val="24"/>
          <w:szCs w:val="24"/>
        </w:rPr>
        <w:t>、</w:t>
      </w:r>
      <w:r w:rsidRPr="001031AA">
        <w:rPr>
          <w:rFonts w:asciiTheme="minorEastAsia" w:hAnsiTheme="minorEastAsia" w:cs="Helvetica"/>
          <w:sz w:val="24"/>
          <w:szCs w:val="24"/>
        </w:rPr>
        <w:t>自らの漁獲物を自ら出荷して収入を得</w:t>
      </w:r>
      <w:r w:rsidRPr="001031AA">
        <w:rPr>
          <w:rFonts w:asciiTheme="minorEastAsia" w:hAnsiTheme="minorEastAsia" w:cs="Helvetica" w:hint="eastAsia"/>
          <w:sz w:val="24"/>
          <w:szCs w:val="24"/>
        </w:rPr>
        <w:t>て</w:t>
      </w:r>
      <w:r w:rsidRPr="001031AA">
        <w:rPr>
          <w:rFonts w:asciiTheme="minorEastAsia" w:hAnsiTheme="minorEastAsia" w:cs="Helvetica"/>
          <w:sz w:val="24"/>
          <w:szCs w:val="24"/>
        </w:rPr>
        <w:t>経営</w:t>
      </w:r>
      <w:r w:rsidRPr="001031AA">
        <w:rPr>
          <w:rFonts w:asciiTheme="minorEastAsia" w:hAnsiTheme="minorEastAsia" w:cs="Helvetica" w:hint="eastAsia"/>
          <w:sz w:val="24"/>
          <w:szCs w:val="24"/>
        </w:rPr>
        <w:t>を行う漁業</w:t>
      </w:r>
      <w:r w:rsidR="006675F8" w:rsidRPr="001031AA">
        <w:rPr>
          <w:rFonts w:asciiTheme="minorEastAsia" w:hAnsiTheme="minorEastAsia" w:cs="Helvetica" w:hint="eastAsia"/>
          <w:sz w:val="24"/>
          <w:szCs w:val="24"/>
        </w:rPr>
        <w:t>で、</w:t>
      </w:r>
      <w:r w:rsidR="006675F8" w:rsidRPr="001031AA">
        <w:rPr>
          <w:rFonts w:asciiTheme="minorEastAsia" w:hAnsiTheme="minorEastAsia" w:hint="eastAsia"/>
          <w:sz w:val="24"/>
          <w:szCs w:val="24"/>
        </w:rPr>
        <w:t>次のア～ウのすべての要件を満たしているものをいう。</w:t>
      </w:r>
    </w:p>
    <w:p w14:paraId="5F0D6F20" w14:textId="0A112483" w:rsidR="006675F8" w:rsidRPr="001031AA" w:rsidRDefault="006675F8" w:rsidP="003F599E">
      <w:pPr>
        <w:spacing w:line="487" w:lineRule="atLeast"/>
        <w:ind w:leftChars="314" w:left="913" w:hangingChars="106" w:hanging="254"/>
        <w:jc w:val="left"/>
        <w:rPr>
          <w:rFonts w:asciiTheme="minorEastAsia" w:hAnsiTheme="minorEastAsia"/>
          <w:sz w:val="24"/>
          <w:szCs w:val="24"/>
        </w:rPr>
      </w:pPr>
      <w:r w:rsidRPr="001031AA">
        <w:rPr>
          <w:rFonts w:asciiTheme="minorEastAsia" w:hAnsiTheme="minorEastAsia" w:hint="eastAsia"/>
          <w:sz w:val="24"/>
          <w:szCs w:val="24"/>
        </w:rPr>
        <w:t>ア　漁業に供する漁船や漁業活動に必要な許認可を自らの名義で取得していること。</w:t>
      </w:r>
    </w:p>
    <w:p w14:paraId="216D01E8" w14:textId="4EB278F3" w:rsidR="006675F8" w:rsidRPr="001031AA" w:rsidRDefault="006675F8" w:rsidP="003F599E">
      <w:pPr>
        <w:spacing w:line="487" w:lineRule="atLeast"/>
        <w:ind w:leftChars="314" w:left="673" w:hangingChars="6" w:hanging="14"/>
        <w:rPr>
          <w:rFonts w:asciiTheme="minorEastAsia" w:hAnsiTheme="minorEastAsia"/>
          <w:sz w:val="24"/>
          <w:szCs w:val="24"/>
        </w:rPr>
      </w:pPr>
      <w:r w:rsidRPr="001031AA">
        <w:rPr>
          <w:rFonts w:asciiTheme="minorEastAsia" w:hAnsiTheme="minorEastAsia" w:hint="eastAsia"/>
          <w:sz w:val="24"/>
          <w:szCs w:val="24"/>
        </w:rPr>
        <w:t>イ　漁獲物や漁業資材の取引を自らの名義で行っていること。</w:t>
      </w:r>
    </w:p>
    <w:p w14:paraId="56ABBAFC" w14:textId="457CDB45" w:rsidR="001020B9" w:rsidRPr="001031AA" w:rsidRDefault="006675F8" w:rsidP="003F599E">
      <w:pPr>
        <w:spacing w:line="487" w:lineRule="atLeast"/>
        <w:ind w:leftChars="314" w:left="673" w:hangingChars="6" w:hanging="14"/>
        <w:rPr>
          <w:rFonts w:asciiTheme="minorEastAsia" w:hAnsiTheme="minorEastAsia"/>
          <w:sz w:val="24"/>
          <w:szCs w:val="24"/>
        </w:rPr>
      </w:pPr>
      <w:r w:rsidRPr="001031AA">
        <w:rPr>
          <w:rFonts w:asciiTheme="minorEastAsia" w:hAnsiTheme="minorEastAsia" w:hint="eastAsia"/>
          <w:sz w:val="24"/>
          <w:szCs w:val="24"/>
        </w:rPr>
        <w:t>ウ　漁獲による収入や経費の支出を自ら管理していること。</w:t>
      </w:r>
    </w:p>
    <w:p w14:paraId="15312C2B" w14:textId="77777777" w:rsidR="001020B9" w:rsidRPr="001031AA" w:rsidRDefault="001020B9"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（２）</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新規就業者</w:t>
      </w:r>
    </w:p>
    <w:p w14:paraId="1A782033" w14:textId="04CD4E4F" w:rsidR="001020B9" w:rsidRPr="001031AA" w:rsidRDefault="002A1371" w:rsidP="001242EF">
      <w:pPr>
        <w:spacing w:line="487" w:lineRule="atLeast"/>
        <w:ind w:leftChars="300" w:left="630" w:firstLineChars="100" w:firstLine="240"/>
        <w:rPr>
          <w:rFonts w:asciiTheme="minorEastAsia" w:hAnsiTheme="minorEastAsia"/>
          <w:sz w:val="24"/>
          <w:szCs w:val="24"/>
        </w:rPr>
      </w:pPr>
      <w:r w:rsidRPr="001031AA">
        <w:rPr>
          <w:rFonts w:asciiTheme="minorEastAsia" w:hAnsiTheme="minorEastAsia" w:hint="eastAsia"/>
          <w:sz w:val="24"/>
          <w:szCs w:val="24"/>
        </w:rPr>
        <w:t>国の独立型の長期研修</w:t>
      </w:r>
      <w:r w:rsidR="001E00BE" w:rsidRPr="001031AA">
        <w:rPr>
          <w:rFonts w:asciiTheme="minorEastAsia" w:hAnsiTheme="minorEastAsia" w:hint="eastAsia"/>
          <w:sz w:val="24"/>
          <w:szCs w:val="24"/>
        </w:rPr>
        <w:t>事業</w:t>
      </w:r>
      <w:r w:rsidRPr="001031AA">
        <w:rPr>
          <w:rFonts w:asciiTheme="minorEastAsia" w:hAnsiTheme="minorEastAsia" w:hint="eastAsia"/>
          <w:sz w:val="24"/>
          <w:szCs w:val="24"/>
        </w:rPr>
        <w:t>を修了し</w:t>
      </w:r>
      <w:r w:rsidR="00C055F7" w:rsidRPr="001031AA">
        <w:rPr>
          <w:rFonts w:asciiTheme="minorEastAsia" w:hAnsiTheme="minorEastAsia" w:hint="eastAsia"/>
          <w:sz w:val="24"/>
          <w:szCs w:val="24"/>
        </w:rPr>
        <w:t>、上天草市内で新たに漁業経営を開始した者</w:t>
      </w:r>
    </w:p>
    <w:p w14:paraId="3576A038" w14:textId="77777777" w:rsidR="00011407" w:rsidRPr="001031AA" w:rsidRDefault="00011407"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（交付対象者）</w:t>
      </w:r>
    </w:p>
    <w:p w14:paraId="22ED678D" w14:textId="2EBE04C7" w:rsidR="001020B9" w:rsidRPr="001031AA" w:rsidRDefault="00011407" w:rsidP="001242EF">
      <w:pPr>
        <w:spacing w:line="487" w:lineRule="atLeast"/>
        <w:ind w:left="240" w:hangingChars="100" w:hanging="240"/>
        <w:rPr>
          <w:rFonts w:asciiTheme="minorEastAsia" w:hAnsiTheme="minorEastAsia"/>
          <w:sz w:val="24"/>
          <w:szCs w:val="24"/>
        </w:rPr>
      </w:pPr>
      <w:r w:rsidRPr="001031AA">
        <w:rPr>
          <w:rFonts w:asciiTheme="minorEastAsia" w:hAnsiTheme="minorEastAsia" w:hint="eastAsia"/>
          <w:sz w:val="24"/>
          <w:szCs w:val="24"/>
        </w:rPr>
        <w:t xml:space="preserve">第３条　</w:t>
      </w:r>
      <w:r w:rsidR="000A4337" w:rsidRPr="001031AA">
        <w:rPr>
          <w:rFonts w:asciiTheme="minorEastAsia" w:hAnsiTheme="minorEastAsia" w:hint="eastAsia"/>
          <w:sz w:val="24"/>
          <w:szCs w:val="24"/>
        </w:rPr>
        <w:t>市長</w:t>
      </w:r>
      <w:r w:rsidR="001020B9" w:rsidRPr="001031AA">
        <w:rPr>
          <w:rFonts w:asciiTheme="minorEastAsia" w:hAnsiTheme="minorEastAsia" w:hint="eastAsia"/>
          <w:sz w:val="24"/>
          <w:szCs w:val="24"/>
        </w:rPr>
        <w:t>は</w:t>
      </w:r>
      <w:r w:rsidR="002B1CD4">
        <w:rPr>
          <w:rFonts w:asciiTheme="minorEastAsia" w:hAnsiTheme="minorEastAsia" w:hint="eastAsia"/>
          <w:sz w:val="24"/>
          <w:szCs w:val="24"/>
        </w:rPr>
        <w:t>、</w:t>
      </w:r>
      <w:r w:rsidR="00C936D3" w:rsidRPr="001031AA">
        <w:rPr>
          <w:rFonts w:asciiTheme="minorEastAsia" w:hAnsiTheme="minorEastAsia" w:hint="eastAsia"/>
          <w:sz w:val="24"/>
          <w:szCs w:val="24"/>
        </w:rPr>
        <w:t>次の各号</w:t>
      </w:r>
      <w:r w:rsidR="001020B9" w:rsidRPr="001031AA">
        <w:rPr>
          <w:rFonts w:asciiTheme="minorEastAsia" w:hAnsiTheme="minorEastAsia" w:hint="eastAsia"/>
          <w:sz w:val="24"/>
          <w:szCs w:val="24"/>
        </w:rPr>
        <w:t>の要件を満たす</w:t>
      </w:r>
      <w:r w:rsidR="00136CEC" w:rsidRPr="001031AA">
        <w:rPr>
          <w:rFonts w:asciiTheme="minorEastAsia" w:hAnsiTheme="minorEastAsia" w:hint="eastAsia"/>
          <w:sz w:val="24"/>
          <w:szCs w:val="24"/>
        </w:rPr>
        <w:t>者</w:t>
      </w:r>
      <w:r w:rsidR="001020B9" w:rsidRPr="001031AA">
        <w:rPr>
          <w:rFonts w:asciiTheme="minorEastAsia" w:hAnsiTheme="minorEastAsia" w:hint="eastAsia"/>
          <w:sz w:val="24"/>
          <w:szCs w:val="24"/>
        </w:rPr>
        <w:t>に対し、予算の範囲内で</w:t>
      </w:r>
      <w:r w:rsidR="002D2C69" w:rsidRPr="001031AA">
        <w:rPr>
          <w:rFonts w:asciiTheme="minorEastAsia" w:hAnsiTheme="minorEastAsia" w:hint="eastAsia"/>
          <w:sz w:val="24"/>
          <w:szCs w:val="24"/>
        </w:rPr>
        <w:t>補助金</w:t>
      </w:r>
      <w:r w:rsidR="001020B9" w:rsidRPr="001031AA">
        <w:rPr>
          <w:rFonts w:asciiTheme="minorEastAsia" w:hAnsiTheme="minorEastAsia" w:hint="eastAsia"/>
          <w:sz w:val="24"/>
          <w:szCs w:val="24"/>
        </w:rPr>
        <w:t>を</w:t>
      </w:r>
      <w:r w:rsidR="002D2C69" w:rsidRPr="001031AA">
        <w:rPr>
          <w:rFonts w:asciiTheme="minorEastAsia" w:hAnsiTheme="minorEastAsia" w:hint="eastAsia"/>
          <w:sz w:val="24"/>
          <w:szCs w:val="24"/>
        </w:rPr>
        <w:t>交付</w:t>
      </w:r>
      <w:r w:rsidR="001020B9" w:rsidRPr="001031AA">
        <w:rPr>
          <w:rFonts w:asciiTheme="minorEastAsia" w:hAnsiTheme="minorEastAsia" w:hint="eastAsia"/>
          <w:sz w:val="24"/>
          <w:szCs w:val="24"/>
        </w:rPr>
        <w:t>する。</w:t>
      </w:r>
    </w:p>
    <w:p w14:paraId="08AA5296" w14:textId="1FEB0E88" w:rsidR="001020B9" w:rsidRPr="001031AA" w:rsidRDefault="001020B9" w:rsidP="001242EF">
      <w:pPr>
        <w:spacing w:line="487" w:lineRule="atLeast"/>
        <w:ind w:leftChars="95" w:left="679" w:hangingChars="200" w:hanging="480"/>
        <w:rPr>
          <w:rFonts w:asciiTheme="minorEastAsia" w:hAnsiTheme="minorEastAsia"/>
          <w:sz w:val="24"/>
          <w:szCs w:val="24"/>
        </w:rPr>
      </w:pPr>
      <w:r w:rsidRPr="001031AA">
        <w:rPr>
          <w:rFonts w:asciiTheme="minorEastAsia" w:hAnsiTheme="minorEastAsia" w:hint="eastAsia"/>
          <w:sz w:val="24"/>
          <w:szCs w:val="24"/>
        </w:rPr>
        <w:t>（１）</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独立型の漁業に就業して５年未満の新規就業者</w:t>
      </w:r>
      <w:r w:rsidR="00B6111A" w:rsidRPr="001031AA">
        <w:rPr>
          <w:rFonts w:asciiTheme="minorEastAsia" w:hAnsiTheme="minorEastAsia" w:hint="eastAsia"/>
          <w:sz w:val="24"/>
          <w:szCs w:val="24"/>
        </w:rPr>
        <w:t>で、</w:t>
      </w:r>
      <w:r w:rsidR="000A4337" w:rsidRPr="001031AA">
        <w:rPr>
          <w:rFonts w:asciiTheme="minorEastAsia" w:hAnsiTheme="minorEastAsia" w:hint="eastAsia"/>
          <w:sz w:val="24"/>
          <w:szCs w:val="24"/>
        </w:rPr>
        <w:t>１８０日以上の年間就業日数</w:t>
      </w:r>
      <w:r w:rsidR="00AA2637">
        <w:rPr>
          <w:rFonts w:asciiTheme="minorEastAsia" w:hAnsiTheme="minorEastAsia" w:hint="eastAsia"/>
          <w:sz w:val="24"/>
          <w:szCs w:val="24"/>
        </w:rPr>
        <w:t>が見込める者</w:t>
      </w:r>
    </w:p>
    <w:p w14:paraId="092EE71D" w14:textId="6EB21C5C" w:rsidR="002A1371" w:rsidRPr="001031AA" w:rsidRDefault="001020B9" w:rsidP="001242EF">
      <w:pPr>
        <w:spacing w:line="487" w:lineRule="atLeast"/>
        <w:ind w:leftChars="101" w:left="678" w:hangingChars="194" w:hanging="466"/>
        <w:rPr>
          <w:rFonts w:asciiTheme="minorEastAsia" w:hAnsiTheme="minorEastAsia"/>
          <w:sz w:val="24"/>
          <w:szCs w:val="24"/>
        </w:rPr>
      </w:pPr>
      <w:r w:rsidRPr="001031AA">
        <w:rPr>
          <w:rFonts w:asciiTheme="minorEastAsia" w:hAnsiTheme="minorEastAsia" w:hint="eastAsia"/>
          <w:sz w:val="24"/>
          <w:szCs w:val="24"/>
        </w:rPr>
        <w:t>（２）</w:t>
      </w:r>
      <w:r w:rsidR="00DC3E68" w:rsidRPr="001031AA">
        <w:rPr>
          <w:rFonts w:asciiTheme="minorEastAsia" w:hAnsiTheme="minorEastAsia" w:hint="eastAsia"/>
          <w:sz w:val="24"/>
          <w:szCs w:val="24"/>
        </w:rPr>
        <w:t xml:space="preserve">　</w:t>
      </w:r>
      <w:r w:rsidR="00E92CCF" w:rsidRPr="001031AA">
        <w:rPr>
          <w:rFonts w:asciiTheme="minorEastAsia" w:hAnsiTheme="minorEastAsia" w:hint="eastAsia"/>
          <w:sz w:val="24"/>
          <w:szCs w:val="24"/>
        </w:rPr>
        <w:t>独立型の</w:t>
      </w:r>
      <w:r w:rsidR="002A1371" w:rsidRPr="001031AA">
        <w:rPr>
          <w:rFonts w:asciiTheme="minorEastAsia" w:hAnsiTheme="minorEastAsia" w:hint="eastAsia"/>
          <w:sz w:val="24"/>
          <w:szCs w:val="24"/>
        </w:rPr>
        <w:t>漁業以外に週３５時間以上勤務する雇用契約を締結してい</w:t>
      </w:r>
      <w:r w:rsidR="00AA2637">
        <w:rPr>
          <w:rFonts w:asciiTheme="minorEastAsia" w:hAnsiTheme="minorEastAsia" w:hint="eastAsia"/>
          <w:sz w:val="24"/>
          <w:szCs w:val="24"/>
        </w:rPr>
        <w:lastRenderedPageBreak/>
        <w:t>ない者</w:t>
      </w:r>
    </w:p>
    <w:p w14:paraId="6764F3DD" w14:textId="380F05E8" w:rsidR="001020B9" w:rsidRPr="001031AA" w:rsidRDefault="001020B9" w:rsidP="001242EF">
      <w:pPr>
        <w:spacing w:line="487" w:lineRule="atLeast"/>
        <w:ind w:leftChars="100" w:left="647" w:hangingChars="182" w:hanging="437"/>
        <w:rPr>
          <w:rFonts w:asciiTheme="minorEastAsia" w:hAnsiTheme="minorEastAsia"/>
          <w:sz w:val="24"/>
          <w:szCs w:val="24"/>
        </w:rPr>
      </w:pPr>
      <w:r w:rsidRPr="001031AA">
        <w:rPr>
          <w:rFonts w:asciiTheme="minorEastAsia" w:hAnsiTheme="minorEastAsia" w:hint="eastAsia"/>
          <w:sz w:val="24"/>
          <w:szCs w:val="24"/>
        </w:rPr>
        <w:t>（３）</w:t>
      </w:r>
      <w:r w:rsidR="00DC3E68" w:rsidRPr="001031AA">
        <w:rPr>
          <w:rFonts w:asciiTheme="minorEastAsia" w:hAnsiTheme="minorEastAsia" w:hint="eastAsia"/>
          <w:sz w:val="24"/>
          <w:szCs w:val="24"/>
        </w:rPr>
        <w:t xml:space="preserve">　</w:t>
      </w:r>
      <w:r w:rsidR="002A1371" w:rsidRPr="001031AA">
        <w:rPr>
          <w:rFonts w:asciiTheme="minorEastAsia" w:hAnsiTheme="minorEastAsia" w:hint="eastAsia"/>
          <w:sz w:val="24"/>
          <w:szCs w:val="24"/>
        </w:rPr>
        <w:t>現在</w:t>
      </w:r>
      <w:r w:rsidR="003F599E">
        <w:rPr>
          <w:rFonts w:asciiTheme="minorEastAsia" w:hAnsiTheme="minorEastAsia" w:hint="eastAsia"/>
          <w:sz w:val="24"/>
          <w:szCs w:val="24"/>
        </w:rPr>
        <w:t>及び</w:t>
      </w:r>
      <w:r w:rsidR="002A1371" w:rsidRPr="001031AA">
        <w:rPr>
          <w:rFonts w:asciiTheme="minorEastAsia" w:hAnsiTheme="minorEastAsia" w:hint="eastAsia"/>
          <w:sz w:val="24"/>
          <w:szCs w:val="24"/>
        </w:rPr>
        <w:t>過去において暴力団員、暴力準構成</w:t>
      </w:r>
      <w:r w:rsidR="00AA2637">
        <w:rPr>
          <w:rFonts w:asciiTheme="minorEastAsia" w:hAnsiTheme="minorEastAsia" w:hint="eastAsia"/>
          <w:sz w:val="24"/>
          <w:szCs w:val="24"/>
        </w:rPr>
        <w:t>員、暴力団関係者、総会屋等その他反社会的勢力に所属していない者</w:t>
      </w:r>
    </w:p>
    <w:p w14:paraId="26EC4532" w14:textId="77777777" w:rsidR="000A4337" w:rsidRPr="001031AA" w:rsidRDefault="001020B9" w:rsidP="001242EF">
      <w:pPr>
        <w:spacing w:line="487" w:lineRule="atLeast"/>
        <w:ind w:leftChars="99" w:left="678" w:hangingChars="196" w:hanging="470"/>
        <w:rPr>
          <w:rFonts w:asciiTheme="minorEastAsia" w:hAnsiTheme="minorEastAsia"/>
          <w:sz w:val="24"/>
          <w:szCs w:val="24"/>
        </w:rPr>
      </w:pPr>
      <w:r w:rsidRPr="001031AA">
        <w:rPr>
          <w:rFonts w:asciiTheme="minorEastAsia" w:hAnsiTheme="minorEastAsia" w:hint="eastAsia"/>
          <w:sz w:val="24"/>
          <w:szCs w:val="24"/>
        </w:rPr>
        <w:t>（４）</w:t>
      </w:r>
      <w:r w:rsidR="00DC3E68" w:rsidRPr="001031AA">
        <w:rPr>
          <w:rFonts w:asciiTheme="minorEastAsia" w:hAnsiTheme="minorEastAsia" w:hint="eastAsia"/>
          <w:sz w:val="24"/>
          <w:szCs w:val="24"/>
        </w:rPr>
        <w:t xml:space="preserve">　</w:t>
      </w:r>
      <w:r w:rsidR="002A1371" w:rsidRPr="001031AA">
        <w:rPr>
          <w:rFonts w:asciiTheme="minorEastAsia" w:hAnsiTheme="minorEastAsia" w:hint="eastAsia"/>
          <w:sz w:val="24"/>
          <w:szCs w:val="24"/>
        </w:rPr>
        <w:t>生活費の確保を目的とした他の事業（生活保護、農林水産業の補助事業等）による交付を受けていないこと。</w:t>
      </w:r>
    </w:p>
    <w:p w14:paraId="512755D2" w14:textId="66C9330A" w:rsidR="00784658" w:rsidRDefault="00784658" w:rsidP="001242EF">
      <w:pPr>
        <w:spacing w:line="487" w:lineRule="atLeast"/>
        <w:ind w:leftChars="100" w:left="930" w:hangingChars="300" w:hanging="720"/>
        <w:rPr>
          <w:rFonts w:asciiTheme="minorEastAsia" w:hAnsiTheme="minorEastAsia"/>
          <w:sz w:val="24"/>
          <w:szCs w:val="24"/>
        </w:rPr>
      </w:pPr>
      <w:r w:rsidRPr="001031AA">
        <w:rPr>
          <w:rFonts w:asciiTheme="minorEastAsia" w:hAnsiTheme="minorEastAsia" w:hint="eastAsia"/>
          <w:sz w:val="24"/>
          <w:szCs w:val="24"/>
        </w:rPr>
        <w:t>（５）　市税</w:t>
      </w:r>
      <w:r w:rsidR="00136CEC" w:rsidRPr="001031AA">
        <w:rPr>
          <w:rFonts w:asciiTheme="minorEastAsia" w:hAnsiTheme="minorEastAsia" w:hint="eastAsia"/>
          <w:sz w:val="24"/>
          <w:szCs w:val="24"/>
        </w:rPr>
        <w:t>及び水道料金（以下「市税等」という。）</w:t>
      </w:r>
      <w:r w:rsidRPr="001031AA">
        <w:rPr>
          <w:rFonts w:asciiTheme="minorEastAsia" w:hAnsiTheme="minorEastAsia" w:hint="eastAsia"/>
          <w:sz w:val="24"/>
          <w:szCs w:val="24"/>
        </w:rPr>
        <w:t>の未納がないこと。</w:t>
      </w:r>
    </w:p>
    <w:p w14:paraId="4FB7E3EB" w14:textId="473DFAD7" w:rsidR="001D5DD1" w:rsidRPr="001031AA" w:rsidRDefault="001D5DD1" w:rsidP="001242EF">
      <w:pPr>
        <w:spacing w:line="487" w:lineRule="atLeast"/>
        <w:ind w:leftChars="100" w:left="930" w:hangingChars="300" w:hanging="720"/>
        <w:rPr>
          <w:rFonts w:asciiTheme="minorEastAsia" w:hAnsiTheme="minorEastAsia"/>
          <w:sz w:val="24"/>
          <w:szCs w:val="24"/>
        </w:rPr>
      </w:pPr>
      <w:r>
        <w:rPr>
          <w:rFonts w:asciiTheme="minorEastAsia" w:hAnsiTheme="minorEastAsia" w:hint="eastAsia"/>
          <w:sz w:val="24"/>
          <w:szCs w:val="24"/>
        </w:rPr>
        <w:t>（６）　上天草市に住民登録している者</w:t>
      </w:r>
    </w:p>
    <w:p w14:paraId="6D143E24" w14:textId="77777777" w:rsidR="001020B9" w:rsidRPr="001031AA" w:rsidRDefault="00011407"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（補助金</w:t>
      </w:r>
      <w:r w:rsidR="001020B9" w:rsidRPr="001031AA">
        <w:rPr>
          <w:rFonts w:asciiTheme="minorEastAsia" w:hAnsiTheme="minorEastAsia" w:hint="eastAsia"/>
          <w:sz w:val="24"/>
          <w:szCs w:val="24"/>
        </w:rPr>
        <w:t>の額</w:t>
      </w:r>
      <w:r w:rsidRPr="001031AA">
        <w:rPr>
          <w:rFonts w:asciiTheme="minorEastAsia" w:hAnsiTheme="minorEastAsia" w:hint="eastAsia"/>
          <w:sz w:val="24"/>
          <w:szCs w:val="24"/>
        </w:rPr>
        <w:t>）</w:t>
      </w:r>
    </w:p>
    <w:p w14:paraId="0A34BD57" w14:textId="77777777" w:rsidR="003F599E" w:rsidRDefault="00011407" w:rsidP="003F599E">
      <w:pPr>
        <w:spacing w:line="487" w:lineRule="atLeast"/>
        <w:ind w:left="240" w:hangingChars="100" w:hanging="240"/>
        <w:rPr>
          <w:rFonts w:asciiTheme="minorEastAsia" w:hAnsiTheme="minorEastAsia"/>
          <w:sz w:val="24"/>
          <w:szCs w:val="24"/>
        </w:rPr>
      </w:pPr>
      <w:r w:rsidRPr="001031AA">
        <w:rPr>
          <w:rFonts w:asciiTheme="minorEastAsia" w:hAnsiTheme="minorEastAsia" w:hint="eastAsia"/>
          <w:sz w:val="24"/>
          <w:szCs w:val="24"/>
        </w:rPr>
        <w:t xml:space="preserve">第４条　</w:t>
      </w:r>
      <w:r w:rsidR="002D2C69" w:rsidRPr="001031AA">
        <w:rPr>
          <w:rFonts w:asciiTheme="minorEastAsia" w:hAnsiTheme="minorEastAsia" w:hint="eastAsia"/>
          <w:sz w:val="24"/>
          <w:szCs w:val="24"/>
        </w:rPr>
        <w:t>補助金</w:t>
      </w:r>
      <w:r w:rsidR="001020B9" w:rsidRPr="001031AA">
        <w:rPr>
          <w:rFonts w:asciiTheme="minorEastAsia" w:hAnsiTheme="minorEastAsia" w:hint="eastAsia"/>
          <w:sz w:val="24"/>
          <w:szCs w:val="24"/>
        </w:rPr>
        <w:t>の額は、経営開始初年度は、</w:t>
      </w:r>
      <w:r w:rsidR="002D2C69" w:rsidRPr="001031AA">
        <w:rPr>
          <w:rFonts w:asciiTheme="minorEastAsia" w:hAnsiTheme="minorEastAsia" w:hint="eastAsia"/>
          <w:sz w:val="24"/>
          <w:szCs w:val="24"/>
        </w:rPr>
        <w:t>交付</w:t>
      </w:r>
      <w:r w:rsidR="001020B9" w:rsidRPr="001031AA">
        <w:rPr>
          <w:rFonts w:asciiTheme="minorEastAsia" w:hAnsiTheme="minorEastAsia" w:hint="eastAsia"/>
          <w:sz w:val="24"/>
          <w:szCs w:val="24"/>
        </w:rPr>
        <w:t>期間</w:t>
      </w:r>
      <w:r w:rsidRPr="001031AA">
        <w:rPr>
          <w:rFonts w:asciiTheme="minorEastAsia" w:hAnsiTheme="minorEastAsia" w:hint="eastAsia"/>
          <w:sz w:val="24"/>
          <w:szCs w:val="24"/>
        </w:rPr>
        <w:t>１</w:t>
      </w:r>
      <w:r w:rsidR="002F7C91" w:rsidRPr="001031AA">
        <w:rPr>
          <w:rFonts w:asciiTheme="minorEastAsia" w:hAnsiTheme="minorEastAsia" w:hint="eastAsia"/>
          <w:sz w:val="24"/>
          <w:szCs w:val="24"/>
        </w:rPr>
        <w:t>年</w:t>
      </w:r>
      <w:r w:rsidR="001020B9" w:rsidRPr="001031AA">
        <w:rPr>
          <w:rFonts w:asciiTheme="minorEastAsia" w:hAnsiTheme="minorEastAsia" w:hint="eastAsia"/>
          <w:sz w:val="24"/>
          <w:szCs w:val="24"/>
        </w:rPr>
        <w:t>につき、</w:t>
      </w:r>
      <w:r w:rsidRPr="001031AA">
        <w:rPr>
          <w:rFonts w:asciiTheme="minorEastAsia" w:hAnsiTheme="minorEastAsia" w:hint="eastAsia"/>
          <w:sz w:val="24"/>
          <w:szCs w:val="24"/>
        </w:rPr>
        <w:t>１人</w:t>
      </w:r>
      <w:r w:rsidR="003F599E">
        <w:rPr>
          <w:rFonts w:asciiTheme="minorEastAsia" w:hAnsiTheme="minorEastAsia" w:hint="eastAsia"/>
          <w:sz w:val="24"/>
          <w:szCs w:val="24"/>
        </w:rPr>
        <w:t>当</w:t>
      </w:r>
      <w:r w:rsidR="001020B9" w:rsidRPr="001031AA">
        <w:rPr>
          <w:rFonts w:asciiTheme="minorEastAsia" w:hAnsiTheme="minorEastAsia" w:hint="eastAsia"/>
          <w:sz w:val="24"/>
          <w:szCs w:val="24"/>
        </w:rPr>
        <w:t>たり</w:t>
      </w:r>
      <w:r w:rsidRPr="001031AA">
        <w:rPr>
          <w:rFonts w:asciiTheme="minorEastAsia" w:hAnsiTheme="minorEastAsia" w:hint="eastAsia"/>
          <w:sz w:val="24"/>
          <w:szCs w:val="24"/>
        </w:rPr>
        <w:t>１５０</w:t>
      </w:r>
      <w:r w:rsidR="001020B9" w:rsidRPr="001031AA">
        <w:rPr>
          <w:rFonts w:asciiTheme="minorEastAsia" w:hAnsiTheme="minorEastAsia" w:hint="eastAsia"/>
          <w:sz w:val="24"/>
          <w:szCs w:val="24"/>
        </w:rPr>
        <w:t>万円を</w:t>
      </w:r>
      <w:r w:rsidR="002D2C69" w:rsidRPr="001031AA">
        <w:rPr>
          <w:rFonts w:asciiTheme="minorEastAsia" w:hAnsiTheme="minorEastAsia" w:hint="eastAsia"/>
          <w:sz w:val="24"/>
          <w:szCs w:val="24"/>
        </w:rPr>
        <w:t>交付</w:t>
      </w:r>
      <w:r w:rsidR="00F03EA5" w:rsidRPr="001031AA">
        <w:rPr>
          <w:rFonts w:asciiTheme="minorEastAsia" w:hAnsiTheme="minorEastAsia" w:hint="eastAsia"/>
          <w:sz w:val="24"/>
          <w:szCs w:val="24"/>
        </w:rPr>
        <w:t>する。</w:t>
      </w:r>
      <w:r w:rsidR="001020B9" w:rsidRPr="001031AA">
        <w:rPr>
          <w:rFonts w:asciiTheme="minorEastAsia" w:hAnsiTheme="minorEastAsia" w:hint="eastAsia"/>
          <w:sz w:val="24"/>
          <w:szCs w:val="24"/>
        </w:rPr>
        <w:t>経営開始</w:t>
      </w:r>
      <w:r w:rsidRPr="001031AA">
        <w:rPr>
          <w:rFonts w:asciiTheme="minorEastAsia" w:hAnsiTheme="minorEastAsia" w:hint="eastAsia"/>
          <w:sz w:val="24"/>
          <w:szCs w:val="24"/>
        </w:rPr>
        <w:t>２</w:t>
      </w:r>
      <w:r w:rsidR="001020B9" w:rsidRPr="001031AA">
        <w:rPr>
          <w:rFonts w:asciiTheme="minorEastAsia" w:hAnsiTheme="minorEastAsia" w:hint="eastAsia"/>
          <w:sz w:val="24"/>
          <w:szCs w:val="24"/>
        </w:rPr>
        <w:t>年目以降</w:t>
      </w:r>
      <w:r w:rsidR="00957C12" w:rsidRPr="001031AA">
        <w:rPr>
          <w:rFonts w:asciiTheme="minorEastAsia" w:hAnsiTheme="minorEastAsia" w:hint="eastAsia"/>
          <w:sz w:val="24"/>
          <w:szCs w:val="24"/>
        </w:rPr>
        <w:t>の補助金の額</w:t>
      </w:r>
      <w:r w:rsidR="001020B9" w:rsidRPr="001031AA">
        <w:rPr>
          <w:rFonts w:asciiTheme="minorEastAsia" w:hAnsiTheme="minorEastAsia" w:hint="eastAsia"/>
          <w:sz w:val="24"/>
          <w:szCs w:val="24"/>
        </w:rPr>
        <w:t>は、</w:t>
      </w:r>
      <w:r w:rsidR="002D2C69" w:rsidRPr="001031AA">
        <w:rPr>
          <w:rFonts w:asciiTheme="minorEastAsia" w:hAnsiTheme="minorEastAsia" w:hint="eastAsia"/>
          <w:sz w:val="24"/>
          <w:szCs w:val="24"/>
        </w:rPr>
        <w:t>交付</w:t>
      </w:r>
      <w:r w:rsidR="001020B9" w:rsidRPr="001031AA">
        <w:rPr>
          <w:rFonts w:asciiTheme="minorEastAsia" w:hAnsiTheme="minorEastAsia" w:hint="eastAsia"/>
          <w:sz w:val="24"/>
          <w:szCs w:val="24"/>
        </w:rPr>
        <w:t>期間</w:t>
      </w:r>
      <w:r w:rsidRPr="001031AA">
        <w:rPr>
          <w:rFonts w:asciiTheme="minorEastAsia" w:hAnsiTheme="minorEastAsia" w:hint="eastAsia"/>
          <w:sz w:val="24"/>
          <w:szCs w:val="24"/>
        </w:rPr>
        <w:t>１</w:t>
      </w:r>
      <w:r w:rsidR="001020B9" w:rsidRPr="001031AA">
        <w:rPr>
          <w:rFonts w:asciiTheme="minorEastAsia" w:hAnsiTheme="minorEastAsia" w:hint="eastAsia"/>
          <w:sz w:val="24"/>
          <w:szCs w:val="24"/>
        </w:rPr>
        <w:t>年につき</w:t>
      </w:r>
      <w:r w:rsidRPr="001031AA">
        <w:rPr>
          <w:rFonts w:asciiTheme="minorEastAsia" w:hAnsiTheme="minorEastAsia" w:hint="eastAsia"/>
          <w:sz w:val="24"/>
          <w:szCs w:val="24"/>
        </w:rPr>
        <w:t>１</w:t>
      </w:r>
      <w:r w:rsidR="001020B9" w:rsidRPr="001031AA">
        <w:rPr>
          <w:rFonts w:asciiTheme="minorEastAsia" w:hAnsiTheme="minorEastAsia" w:hint="eastAsia"/>
          <w:sz w:val="24"/>
          <w:szCs w:val="24"/>
        </w:rPr>
        <w:t>人当たり</w:t>
      </w:r>
      <w:r w:rsidR="00957C12" w:rsidRPr="001031AA">
        <w:rPr>
          <w:rFonts w:asciiTheme="minorEastAsia" w:hAnsiTheme="minorEastAsia" w:hint="eastAsia"/>
          <w:sz w:val="24"/>
          <w:szCs w:val="24"/>
        </w:rPr>
        <w:t>最大１５０万円</w:t>
      </w:r>
      <w:r w:rsidR="00ED3E73" w:rsidRPr="001031AA">
        <w:rPr>
          <w:rFonts w:asciiTheme="minorEastAsia" w:hAnsiTheme="minorEastAsia" w:hint="eastAsia"/>
          <w:sz w:val="24"/>
          <w:szCs w:val="24"/>
        </w:rPr>
        <w:t>とし</w:t>
      </w:r>
      <w:r w:rsidR="00957C12" w:rsidRPr="001031AA">
        <w:rPr>
          <w:rFonts w:asciiTheme="minorEastAsia" w:hAnsiTheme="minorEastAsia" w:hint="eastAsia"/>
          <w:sz w:val="24"/>
          <w:szCs w:val="24"/>
        </w:rPr>
        <w:t>、</w:t>
      </w:r>
      <w:r w:rsidR="00ED3E73" w:rsidRPr="001031AA">
        <w:rPr>
          <w:rFonts w:asciiTheme="minorEastAsia" w:hAnsiTheme="minorEastAsia" w:hint="eastAsia"/>
          <w:sz w:val="24"/>
          <w:szCs w:val="24"/>
        </w:rPr>
        <w:t>次式により算定するものとする。</w:t>
      </w:r>
    </w:p>
    <w:p w14:paraId="6C6D2EC8" w14:textId="415DC08D" w:rsidR="007873BC" w:rsidRPr="001031AA" w:rsidRDefault="00ED3E73" w:rsidP="003F599E">
      <w:pPr>
        <w:spacing w:line="487" w:lineRule="atLeast"/>
        <w:ind w:leftChars="100" w:left="210" w:firstLineChars="100" w:firstLine="240"/>
        <w:rPr>
          <w:rFonts w:asciiTheme="minorEastAsia" w:hAnsiTheme="minorEastAsia"/>
          <w:sz w:val="24"/>
          <w:szCs w:val="24"/>
        </w:rPr>
      </w:pPr>
      <w:r w:rsidRPr="001031AA">
        <w:rPr>
          <w:rFonts w:asciiTheme="minorEastAsia" w:hAnsiTheme="minorEastAsia" w:hint="eastAsia"/>
          <w:sz w:val="24"/>
          <w:szCs w:val="24"/>
        </w:rPr>
        <w:t>なお、交付期間が年度を</w:t>
      </w:r>
      <w:r w:rsidR="003F599E">
        <w:rPr>
          <w:rFonts w:asciiTheme="minorEastAsia" w:hAnsiTheme="minorEastAsia" w:hint="eastAsia"/>
          <w:sz w:val="24"/>
          <w:szCs w:val="24"/>
        </w:rPr>
        <w:t>また</w:t>
      </w:r>
      <w:r w:rsidRPr="001031AA">
        <w:rPr>
          <w:rFonts w:asciiTheme="minorEastAsia" w:hAnsiTheme="minorEastAsia" w:hint="eastAsia"/>
          <w:sz w:val="24"/>
          <w:szCs w:val="24"/>
        </w:rPr>
        <w:t>ぐ場合は、日割り計算により算出した額を各年度に交付するものとする。</w:t>
      </w:r>
    </w:p>
    <w:p w14:paraId="27B99067" w14:textId="60650192" w:rsidR="007873BC" w:rsidRPr="001031AA" w:rsidRDefault="007873BC" w:rsidP="001242EF">
      <w:pPr>
        <w:spacing w:line="487" w:lineRule="atLeast"/>
        <w:ind w:left="240" w:hangingChars="100" w:hanging="240"/>
        <w:rPr>
          <w:rFonts w:asciiTheme="minorEastAsia" w:hAnsiTheme="minorEastAsia"/>
          <w:sz w:val="24"/>
          <w:szCs w:val="24"/>
        </w:rPr>
      </w:pPr>
      <w:r w:rsidRPr="001031AA">
        <w:rPr>
          <w:rFonts w:asciiTheme="minorEastAsia" w:hAnsiTheme="minorEastAsia" w:hint="eastAsia"/>
          <w:sz w:val="24"/>
          <w:szCs w:val="24"/>
        </w:rPr>
        <w:t xml:space="preserve">　</w:t>
      </w:r>
      <w:r w:rsidR="002D1654" w:rsidRPr="001031AA">
        <w:rPr>
          <w:rFonts w:asciiTheme="minorEastAsia" w:hAnsiTheme="minorEastAsia" w:hint="eastAsia"/>
          <w:sz w:val="24"/>
          <w:szCs w:val="24"/>
        </w:rPr>
        <w:t>（</w:t>
      </w:r>
      <w:r w:rsidRPr="001031AA">
        <w:rPr>
          <w:rFonts w:asciiTheme="minorEastAsia" w:hAnsiTheme="minorEastAsia" w:hint="eastAsia"/>
          <w:sz w:val="24"/>
          <w:szCs w:val="24"/>
        </w:rPr>
        <w:t>３５０万円</w:t>
      </w:r>
      <w:r w:rsidR="002D1654" w:rsidRPr="001031AA">
        <w:rPr>
          <w:rFonts w:asciiTheme="minorEastAsia" w:hAnsiTheme="minorEastAsia" w:hint="eastAsia"/>
          <w:sz w:val="24"/>
          <w:szCs w:val="24"/>
        </w:rPr>
        <w:t>－前年所得</w:t>
      </w:r>
      <w:r w:rsidR="00BF5E41" w:rsidRPr="001031AA">
        <w:rPr>
          <w:rFonts w:asciiTheme="minorEastAsia" w:hAnsiTheme="minorEastAsia" w:hint="eastAsia"/>
          <w:sz w:val="24"/>
          <w:szCs w:val="24"/>
        </w:rPr>
        <w:t>（当該補助金及び年金</w:t>
      </w:r>
      <w:r w:rsidR="00F74E49" w:rsidRPr="001031AA">
        <w:rPr>
          <w:rFonts w:asciiTheme="minorEastAsia" w:hAnsiTheme="minorEastAsia" w:hint="eastAsia"/>
          <w:sz w:val="24"/>
          <w:szCs w:val="24"/>
        </w:rPr>
        <w:t>の受給を除く</w:t>
      </w:r>
      <w:r w:rsidR="003F599E">
        <w:rPr>
          <w:rFonts w:asciiTheme="minorEastAsia" w:hAnsiTheme="minorEastAsia" w:hint="eastAsia"/>
          <w:sz w:val="24"/>
          <w:szCs w:val="24"/>
        </w:rPr>
        <w:t>。</w:t>
      </w:r>
      <w:r w:rsidR="00BF5E41" w:rsidRPr="001031AA">
        <w:rPr>
          <w:rFonts w:asciiTheme="minorEastAsia" w:hAnsiTheme="minorEastAsia" w:hint="eastAsia"/>
          <w:sz w:val="24"/>
          <w:szCs w:val="24"/>
        </w:rPr>
        <w:t>）</w:t>
      </w:r>
      <w:r w:rsidR="002D1654" w:rsidRPr="001031AA">
        <w:rPr>
          <w:rFonts w:asciiTheme="minorEastAsia" w:hAnsiTheme="minorEastAsia" w:hint="eastAsia"/>
          <w:sz w:val="24"/>
          <w:szCs w:val="24"/>
        </w:rPr>
        <w:t>）×３/５</w:t>
      </w:r>
      <w:r w:rsidR="00F74E49" w:rsidRPr="001031AA">
        <w:rPr>
          <w:rFonts w:asciiTheme="minorEastAsia" w:hAnsiTheme="minorEastAsia" w:hint="eastAsia"/>
          <w:sz w:val="24"/>
          <w:szCs w:val="24"/>
        </w:rPr>
        <w:t>（１円未満切捨て）－</w:t>
      </w:r>
      <w:r w:rsidR="000C6B7A">
        <w:rPr>
          <w:rFonts w:asciiTheme="minorEastAsia" w:hAnsiTheme="minorEastAsia" w:hint="eastAsia"/>
          <w:sz w:val="24"/>
          <w:szCs w:val="24"/>
        </w:rPr>
        <w:t>前年</w:t>
      </w:r>
      <w:r w:rsidR="00F74E49" w:rsidRPr="001031AA">
        <w:rPr>
          <w:rFonts w:asciiTheme="minorEastAsia" w:hAnsiTheme="minorEastAsia" w:hint="eastAsia"/>
          <w:sz w:val="24"/>
          <w:szCs w:val="24"/>
        </w:rPr>
        <w:t>の</w:t>
      </w:r>
      <w:r w:rsidR="000C6B7A">
        <w:rPr>
          <w:rFonts w:asciiTheme="minorEastAsia" w:hAnsiTheme="minorEastAsia" w:hint="eastAsia"/>
          <w:sz w:val="24"/>
          <w:szCs w:val="24"/>
        </w:rPr>
        <w:t>年金</w:t>
      </w:r>
      <w:r w:rsidR="00F74E49" w:rsidRPr="001031AA">
        <w:rPr>
          <w:rFonts w:asciiTheme="minorEastAsia" w:hAnsiTheme="minorEastAsia" w:hint="eastAsia"/>
          <w:sz w:val="24"/>
          <w:szCs w:val="24"/>
        </w:rPr>
        <w:t>受給額</w:t>
      </w:r>
    </w:p>
    <w:p w14:paraId="548BF0EC" w14:textId="77777777" w:rsidR="00945B60" w:rsidRPr="001031AA" w:rsidRDefault="00945B60"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（補助金の交付申請）</w:t>
      </w:r>
    </w:p>
    <w:p w14:paraId="17A668C7" w14:textId="367091D1" w:rsidR="00945B60" w:rsidRPr="001031AA" w:rsidRDefault="00945B60" w:rsidP="001242EF">
      <w:pPr>
        <w:spacing w:line="487" w:lineRule="atLeast"/>
        <w:ind w:left="240" w:hangingChars="100" w:hanging="240"/>
        <w:rPr>
          <w:rFonts w:asciiTheme="minorEastAsia" w:hAnsiTheme="minorEastAsia"/>
          <w:color w:val="FF0000"/>
          <w:sz w:val="24"/>
          <w:szCs w:val="24"/>
        </w:rPr>
      </w:pPr>
      <w:r w:rsidRPr="001031AA">
        <w:rPr>
          <w:rFonts w:asciiTheme="minorEastAsia" w:hAnsiTheme="minorEastAsia" w:hint="eastAsia"/>
          <w:sz w:val="24"/>
          <w:szCs w:val="24"/>
        </w:rPr>
        <w:t>第５条　本事業における補助金の交付を受けようとする者は、漁業協同組合（以下「漁協」という。）を通じて上天草市</w:t>
      </w:r>
      <w:r w:rsidR="00E92CCF" w:rsidRPr="001031AA">
        <w:rPr>
          <w:rFonts w:asciiTheme="minorEastAsia" w:hAnsiTheme="minorEastAsia" w:hint="eastAsia"/>
          <w:sz w:val="24"/>
          <w:szCs w:val="24"/>
        </w:rPr>
        <w:t>新規</w:t>
      </w:r>
      <w:r w:rsidRPr="001031AA">
        <w:rPr>
          <w:rFonts w:asciiTheme="minorEastAsia" w:hAnsiTheme="minorEastAsia" w:hint="eastAsia"/>
          <w:sz w:val="24"/>
          <w:szCs w:val="24"/>
        </w:rPr>
        <w:t>漁業就業定着支援</w:t>
      </w:r>
      <w:r w:rsidR="00DC3E68" w:rsidRPr="001031AA">
        <w:rPr>
          <w:rFonts w:asciiTheme="minorEastAsia" w:hAnsiTheme="minorEastAsia" w:hint="eastAsia"/>
          <w:sz w:val="24"/>
          <w:szCs w:val="24"/>
        </w:rPr>
        <w:t>事業</w:t>
      </w:r>
      <w:r w:rsidRPr="001031AA">
        <w:rPr>
          <w:rFonts w:asciiTheme="minorEastAsia" w:hAnsiTheme="minorEastAsia" w:hint="eastAsia"/>
          <w:sz w:val="24"/>
          <w:szCs w:val="24"/>
        </w:rPr>
        <w:t>補助金交付申請書（様式第１号。以下「交付申請書」という。）に</w:t>
      </w:r>
      <w:r w:rsidR="00522BA3">
        <w:rPr>
          <w:rFonts w:asciiTheme="minorEastAsia" w:hAnsiTheme="minorEastAsia" w:hint="eastAsia"/>
          <w:sz w:val="24"/>
          <w:szCs w:val="24"/>
        </w:rPr>
        <w:t>、</w:t>
      </w:r>
      <w:r w:rsidRPr="001031AA">
        <w:rPr>
          <w:rFonts w:asciiTheme="minorEastAsia" w:hAnsiTheme="minorEastAsia" w:hint="eastAsia"/>
          <w:sz w:val="24"/>
          <w:szCs w:val="24"/>
        </w:rPr>
        <w:t>次に掲げる書類を</w:t>
      </w:r>
      <w:r w:rsidR="00136CEC" w:rsidRPr="001031AA">
        <w:rPr>
          <w:rFonts w:asciiTheme="minorEastAsia" w:hAnsiTheme="minorEastAsia" w:hint="eastAsia"/>
          <w:sz w:val="24"/>
          <w:szCs w:val="24"/>
        </w:rPr>
        <w:t>添付して</w:t>
      </w:r>
      <w:r w:rsidRPr="001031AA">
        <w:rPr>
          <w:rFonts w:asciiTheme="minorEastAsia" w:hAnsiTheme="minorEastAsia" w:hint="eastAsia"/>
          <w:sz w:val="24"/>
          <w:szCs w:val="24"/>
        </w:rPr>
        <w:t>市長に提出するものとする。</w:t>
      </w:r>
    </w:p>
    <w:p w14:paraId="660E4D78" w14:textId="77777777" w:rsidR="00945B60" w:rsidRPr="001031AA" w:rsidRDefault="00945B60" w:rsidP="001242EF">
      <w:pPr>
        <w:spacing w:line="487" w:lineRule="atLeast"/>
        <w:ind w:firstLineChars="100" w:firstLine="240"/>
        <w:rPr>
          <w:rFonts w:asciiTheme="minorEastAsia" w:hAnsiTheme="minorEastAsia"/>
          <w:color w:val="FF0000"/>
          <w:sz w:val="24"/>
          <w:szCs w:val="24"/>
        </w:rPr>
      </w:pPr>
      <w:r w:rsidRPr="001031AA">
        <w:rPr>
          <w:rFonts w:asciiTheme="minorEastAsia" w:hAnsiTheme="minorEastAsia" w:hint="eastAsia"/>
          <w:sz w:val="24"/>
          <w:szCs w:val="24"/>
        </w:rPr>
        <w:t>（１）</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履歴書（様式第２号）※交付初年度のみ提出</w:t>
      </w:r>
    </w:p>
    <w:p w14:paraId="4DBED0C1" w14:textId="77777777" w:rsidR="00945B60" w:rsidRPr="001031AA" w:rsidRDefault="00945B60"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（２）</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誓約書（様式第３号）</w:t>
      </w:r>
    </w:p>
    <w:p w14:paraId="2C5B65FD" w14:textId="77777777" w:rsidR="00945B60" w:rsidRPr="001031AA" w:rsidRDefault="00945B60"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（３）</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営漁計画書（様式第４号）</w:t>
      </w:r>
    </w:p>
    <w:p w14:paraId="496467A3" w14:textId="385D356E" w:rsidR="00945B60" w:rsidRPr="001031AA" w:rsidRDefault="00945B60"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（４）</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前年</w:t>
      </w:r>
      <w:r w:rsidR="00171EC8">
        <w:rPr>
          <w:rFonts w:asciiTheme="minorEastAsia" w:hAnsiTheme="minorEastAsia" w:hint="eastAsia"/>
          <w:sz w:val="24"/>
          <w:szCs w:val="24"/>
        </w:rPr>
        <w:t>の</w:t>
      </w:r>
      <w:r w:rsidRPr="001031AA">
        <w:rPr>
          <w:rFonts w:asciiTheme="minorEastAsia" w:hAnsiTheme="minorEastAsia" w:hint="eastAsia"/>
          <w:sz w:val="24"/>
          <w:szCs w:val="24"/>
        </w:rPr>
        <w:t>確定申告書の写し</w:t>
      </w:r>
    </w:p>
    <w:p w14:paraId="2BE8B20E" w14:textId="44837127" w:rsidR="00DC3E68" w:rsidRPr="001031AA" w:rsidRDefault="00DC3E68"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（５）　市税</w:t>
      </w:r>
      <w:r w:rsidR="00784658" w:rsidRPr="001031AA">
        <w:rPr>
          <w:rFonts w:asciiTheme="minorEastAsia" w:hAnsiTheme="minorEastAsia" w:hint="eastAsia"/>
          <w:sz w:val="24"/>
          <w:szCs w:val="24"/>
        </w:rPr>
        <w:t>等</w:t>
      </w:r>
      <w:r w:rsidRPr="001031AA">
        <w:rPr>
          <w:rFonts w:asciiTheme="minorEastAsia" w:hAnsiTheme="minorEastAsia" w:hint="eastAsia"/>
          <w:sz w:val="24"/>
          <w:szCs w:val="24"/>
        </w:rPr>
        <w:t>の未納がない証明書</w:t>
      </w:r>
    </w:p>
    <w:p w14:paraId="190394C3" w14:textId="77777777" w:rsidR="00DC3E68" w:rsidRPr="001031AA" w:rsidRDefault="00DC3E68"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（６）　その他市長が必要と認める書類</w:t>
      </w:r>
    </w:p>
    <w:p w14:paraId="396EAFDE" w14:textId="77777777" w:rsidR="00945B60" w:rsidRPr="001031AA" w:rsidRDefault="00945B60"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lastRenderedPageBreak/>
        <w:t>（補助金の交付決定）</w:t>
      </w:r>
    </w:p>
    <w:p w14:paraId="665DA5DF" w14:textId="77777777" w:rsidR="00945B60" w:rsidRPr="001031AA" w:rsidRDefault="00945B60" w:rsidP="001242EF">
      <w:pPr>
        <w:spacing w:line="487" w:lineRule="atLeast"/>
        <w:ind w:left="240" w:hangingChars="100" w:hanging="240"/>
        <w:rPr>
          <w:rFonts w:asciiTheme="minorEastAsia" w:hAnsiTheme="minorEastAsia"/>
          <w:sz w:val="24"/>
          <w:szCs w:val="24"/>
        </w:rPr>
      </w:pPr>
      <w:r w:rsidRPr="001031AA">
        <w:rPr>
          <w:rFonts w:asciiTheme="minorEastAsia" w:hAnsiTheme="minorEastAsia" w:hint="eastAsia"/>
          <w:sz w:val="24"/>
          <w:szCs w:val="24"/>
        </w:rPr>
        <w:t>第６条　市長は、前条の規定により交付申請書が提出された場合において、その内容を適当と認めたときは、上天草市</w:t>
      </w:r>
      <w:r w:rsidR="00E92CCF" w:rsidRPr="001031AA">
        <w:rPr>
          <w:rFonts w:asciiTheme="minorEastAsia" w:hAnsiTheme="minorEastAsia" w:hint="eastAsia"/>
          <w:sz w:val="24"/>
          <w:szCs w:val="24"/>
        </w:rPr>
        <w:t>新規</w:t>
      </w:r>
      <w:r w:rsidRPr="001031AA">
        <w:rPr>
          <w:rFonts w:asciiTheme="minorEastAsia" w:hAnsiTheme="minorEastAsia" w:hint="eastAsia"/>
          <w:sz w:val="24"/>
          <w:szCs w:val="24"/>
        </w:rPr>
        <w:t>漁業就業定着支援補助金交付決定通知書（様式第５号。以下「交付決定通知書」という。）により漁協を通じて申請者に通知するものとする。</w:t>
      </w:r>
    </w:p>
    <w:p w14:paraId="31B14E21" w14:textId="77777777" w:rsidR="001020B9" w:rsidRPr="001031AA" w:rsidRDefault="00C936D3"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w:t>
      </w:r>
      <w:r w:rsidR="002D2C69" w:rsidRPr="001031AA">
        <w:rPr>
          <w:rFonts w:asciiTheme="minorEastAsia" w:hAnsiTheme="minorEastAsia" w:hint="eastAsia"/>
          <w:sz w:val="24"/>
          <w:szCs w:val="24"/>
        </w:rPr>
        <w:t>交付</w:t>
      </w:r>
      <w:r w:rsidR="001020B9" w:rsidRPr="001031AA">
        <w:rPr>
          <w:rFonts w:asciiTheme="minorEastAsia" w:hAnsiTheme="minorEastAsia" w:hint="eastAsia"/>
          <w:sz w:val="24"/>
          <w:szCs w:val="24"/>
        </w:rPr>
        <w:t>期間</w:t>
      </w:r>
      <w:r w:rsidRPr="001031AA">
        <w:rPr>
          <w:rFonts w:asciiTheme="minorEastAsia" w:hAnsiTheme="minorEastAsia" w:hint="eastAsia"/>
          <w:sz w:val="24"/>
          <w:szCs w:val="24"/>
        </w:rPr>
        <w:t>）</w:t>
      </w:r>
    </w:p>
    <w:p w14:paraId="7A0F13F6" w14:textId="5AEAA6C9" w:rsidR="008F2C32" w:rsidRPr="001031AA" w:rsidRDefault="00C936D3" w:rsidP="001242EF">
      <w:pPr>
        <w:spacing w:line="487" w:lineRule="atLeast"/>
        <w:ind w:left="240" w:hangingChars="100" w:hanging="240"/>
        <w:rPr>
          <w:rFonts w:asciiTheme="minorEastAsia" w:hAnsiTheme="minorEastAsia"/>
          <w:sz w:val="24"/>
          <w:szCs w:val="24"/>
        </w:rPr>
      </w:pPr>
      <w:r w:rsidRPr="001031AA">
        <w:rPr>
          <w:rFonts w:asciiTheme="minorEastAsia" w:hAnsiTheme="minorEastAsia" w:hint="eastAsia"/>
          <w:sz w:val="24"/>
          <w:szCs w:val="24"/>
        </w:rPr>
        <w:t>第</w:t>
      </w:r>
      <w:r w:rsidR="00945B60" w:rsidRPr="001031AA">
        <w:rPr>
          <w:rFonts w:asciiTheme="minorEastAsia" w:hAnsiTheme="minorEastAsia" w:hint="eastAsia"/>
          <w:sz w:val="24"/>
          <w:szCs w:val="24"/>
        </w:rPr>
        <w:t>７</w:t>
      </w:r>
      <w:r w:rsidRPr="001031AA">
        <w:rPr>
          <w:rFonts w:asciiTheme="minorEastAsia" w:hAnsiTheme="minorEastAsia" w:hint="eastAsia"/>
          <w:sz w:val="24"/>
          <w:szCs w:val="24"/>
        </w:rPr>
        <w:t>条</w:t>
      </w:r>
      <w:r w:rsidR="00DB1951" w:rsidRPr="001031AA">
        <w:rPr>
          <w:rFonts w:asciiTheme="minorEastAsia" w:hAnsiTheme="minorEastAsia" w:hint="eastAsia"/>
          <w:sz w:val="24"/>
          <w:szCs w:val="24"/>
        </w:rPr>
        <w:t xml:space="preserve">　</w:t>
      </w:r>
      <w:r w:rsidR="005820A5" w:rsidRPr="001031AA">
        <w:rPr>
          <w:rFonts w:asciiTheme="minorEastAsia" w:hAnsiTheme="minorEastAsia" w:hint="eastAsia"/>
          <w:sz w:val="24"/>
          <w:szCs w:val="24"/>
        </w:rPr>
        <w:t>交付期間は</w:t>
      </w:r>
      <w:r w:rsidR="002B1CD4">
        <w:rPr>
          <w:rFonts w:asciiTheme="minorEastAsia" w:hAnsiTheme="minorEastAsia" w:hint="eastAsia"/>
          <w:sz w:val="24"/>
          <w:szCs w:val="24"/>
        </w:rPr>
        <w:t>、</w:t>
      </w:r>
      <w:r w:rsidR="00136CEC" w:rsidRPr="001031AA">
        <w:rPr>
          <w:rFonts w:asciiTheme="minorEastAsia" w:hAnsiTheme="minorEastAsia" w:hint="eastAsia"/>
          <w:sz w:val="24"/>
          <w:szCs w:val="24"/>
        </w:rPr>
        <w:t>最長２年間とする。</w:t>
      </w:r>
    </w:p>
    <w:p w14:paraId="2F7DCB9D" w14:textId="77777777" w:rsidR="001020B9" w:rsidRPr="001031AA" w:rsidRDefault="00C936D3"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w:t>
      </w:r>
      <w:r w:rsidR="002D2C69" w:rsidRPr="001031AA">
        <w:rPr>
          <w:rFonts w:asciiTheme="minorEastAsia" w:hAnsiTheme="minorEastAsia"/>
          <w:sz w:val="24"/>
          <w:szCs w:val="24"/>
        </w:rPr>
        <w:t>補助金</w:t>
      </w:r>
      <w:r w:rsidR="001020B9" w:rsidRPr="001031AA">
        <w:rPr>
          <w:rFonts w:asciiTheme="minorEastAsia" w:hAnsiTheme="minorEastAsia"/>
          <w:sz w:val="24"/>
          <w:szCs w:val="24"/>
        </w:rPr>
        <w:t>の停止</w:t>
      </w:r>
      <w:r w:rsidRPr="001031AA">
        <w:rPr>
          <w:rFonts w:asciiTheme="minorEastAsia" w:hAnsiTheme="minorEastAsia" w:hint="eastAsia"/>
          <w:sz w:val="24"/>
          <w:szCs w:val="24"/>
        </w:rPr>
        <w:t>）</w:t>
      </w:r>
    </w:p>
    <w:p w14:paraId="07F91AA2" w14:textId="78428994" w:rsidR="001020B9" w:rsidRPr="001031AA" w:rsidRDefault="00C936D3" w:rsidP="001242EF">
      <w:pPr>
        <w:spacing w:line="487" w:lineRule="atLeast"/>
        <w:ind w:left="240" w:hangingChars="100" w:hanging="240"/>
        <w:rPr>
          <w:rFonts w:asciiTheme="minorEastAsia" w:hAnsiTheme="minorEastAsia"/>
          <w:sz w:val="24"/>
          <w:szCs w:val="24"/>
        </w:rPr>
      </w:pPr>
      <w:r w:rsidRPr="001031AA">
        <w:rPr>
          <w:rFonts w:asciiTheme="minorEastAsia" w:hAnsiTheme="minorEastAsia" w:hint="eastAsia"/>
          <w:sz w:val="24"/>
          <w:szCs w:val="24"/>
        </w:rPr>
        <w:t>第</w:t>
      </w:r>
      <w:r w:rsidR="00945B60" w:rsidRPr="001031AA">
        <w:rPr>
          <w:rFonts w:asciiTheme="minorEastAsia" w:hAnsiTheme="minorEastAsia" w:hint="eastAsia"/>
          <w:sz w:val="24"/>
          <w:szCs w:val="24"/>
        </w:rPr>
        <w:t>８</w:t>
      </w:r>
      <w:r w:rsidRPr="001031AA">
        <w:rPr>
          <w:rFonts w:asciiTheme="minorEastAsia" w:hAnsiTheme="minorEastAsia" w:hint="eastAsia"/>
          <w:sz w:val="24"/>
          <w:szCs w:val="24"/>
        </w:rPr>
        <w:t>条</w:t>
      </w:r>
      <w:r w:rsidR="00C22ED9" w:rsidRPr="001031AA">
        <w:rPr>
          <w:rFonts w:asciiTheme="minorEastAsia" w:hAnsiTheme="minorEastAsia" w:hint="eastAsia"/>
          <w:sz w:val="24"/>
          <w:szCs w:val="24"/>
        </w:rPr>
        <w:t xml:space="preserve">　</w:t>
      </w:r>
      <w:r w:rsidRPr="001031AA">
        <w:rPr>
          <w:rFonts w:asciiTheme="minorEastAsia" w:hAnsiTheme="minorEastAsia" w:hint="eastAsia"/>
          <w:sz w:val="24"/>
          <w:szCs w:val="24"/>
        </w:rPr>
        <w:t>次の各号に</w:t>
      </w:r>
      <w:r w:rsidR="001020B9" w:rsidRPr="001031AA">
        <w:rPr>
          <w:rFonts w:asciiTheme="minorEastAsia" w:hAnsiTheme="minorEastAsia" w:hint="eastAsia"/>
          <w:sz w:val="24"/>
          <w:szCs w:val="24"/>
        </w:rPr>
        <w:t>掲げる事項に該当する場合は、</w:t>
      </w:r>
      <w:r w:rsidR="002D2C69" w:rsidRPr="001031AA">
        <w:rPr>
          <w:rFonts w:asciiTheme="minorEastAsia" w:hAnsiTheme="minorEastAsia" w:hint="eastAsia"/>
          <w:sz w:val="24"/>
          <w:szCs w:val="24"/>
        </w:rPr>
        <w:t>補助金</w:t>
      </w:r>
      <w:r w:rsidR="001020B9" w:rsidRPr="001031AA">
        <w:rPr>
          <w:rFonts w:asciiTheme="minorEastAsia" w:hAnsiTheme="minorEastAsia" w:hint="eastAsia"/>
          <w:sz w:val="24"/>
          <w:szCs w:val="24"/>
        </w:rPr>
        <w:t>の</w:t>
      </w:r>
      <w:r w:rsidR="002D2C69" w:rsidRPr="001031AA">
        <w:rPr>
          <w:rFonts w:asciiTheme="minorEastAsia" w:hAnsiTheme="minorEastAsia" w:hint="eastAsia"/>
          <w:sz w:val="24"/>
          <w:szCs w:val="24"/>
        </w:rPr>
        <w:t>交付</w:t>
      </w:r>
      <w:r w:rsidR="001020B9" w:rsidRPr="001031AA">
        <w:rPr>
          <w:rFonts w:asciiTheme="minorEastAsia" w:hAnsiTheme="minorEastAsia" w:hint="eastAsia"/>
          <w:sz w:val="24"/>
          <w:szCs w:val="24"/>
        </w:rPr>
        <w:t>を停止する</w:t>
      </w:r>
      <w:r w:rsidR="001020B9" w:rsidRPr="001031AA">
        <w:rPr>
          <w:rFonts w:asciiTheme="minorEastAsia" w:hAnsiTheme="minorEastAsia"/>
          <w:sz w:val="24"/>
          <w:szCs w:val="24"/>
        </w:rPr>
        <w:t>。</w:t>
      </w:r>
      <w:r w:rsidR="009715D7" w:rsidRPr="001031AA">
        <w:rPr>
          <w:rFonts w:asciiTheme="minorEastAsia" w:hAnsiTheme="minorEastAsia" w:hint="eastAsia"/>
          <w:sz w:val="24"/>
          <w:szCs w:val="24"/>
        </w:rPr>
        <w:t>ただし</w:t>
      </w:r>
      <w:r w:rsidR="00850782" w:rsidRPr="001031AA">
        <w:rPr>
          <w:rFonts w:asciiTheme="minorEastAsia" w:hAnsiTheme="minorEastAsia" w:hint="eastAsia"/>
          <w:sz w:val="24"/>
          <w:szCs w:val="24"/>
        </w:rPr>
        <w:t>、病気等のやむを得ない理由により漁業経営を</w:t>
      </w:r>
      <w:r w:rsidR="00943DC2" w:rsidRPr="001031AA">
        <w:rPr>
          <w:rFonts w:asciiTheme="minorEastAsia" w:hAnsiTheme="minorEastAsia" w:hint="eastAsia"/>
          <w:sz w:val="24"/>
          <w:szCs w:val="24"/>
        </w:rPr>
        <w:t>中止</w:t>
      </w:r>
      <w:r w:rsidR="003F599E">
        <w:rPr>
          <w:rFonts w:asciiTheme="minorEastAsia" w:hAnsiTheme="minorEastAsia" w:hint="eastAsia"/>
          <w:sz w:val="24"/>
          <w:szCs w:val="24"/>
        </w:rPr>
        <w:t>又</w:t>
      </w:r>
      <w:r w:rsidR="00943DC2" w:rsidRPr="001031AA">
        <w:rPr>
          <w:rFonts w:asciiTheme="minorEastAsia" w:hAnsiTheme="minorEastAsia" w:hint="eastAsia"/>
          <w:sz w:val="24"/>
          <w:szCs w:val="24"/>
        </w:rPr>
        <w:t>は休止</w:t>
      </w:r>
      <w:r w:rsidR="00850782" w:rsidRPr="001031AA">
        <w:rPr>
          <w:rFonts w:asciiTheme="minorEastAsia" w:hAnsiTheme="minorEastAsia" w:hint="eastAsia"/>
          <w:sz w:val="24"/>
          <w:szCs w:val="24"/>
        </w:rPr>
        <w:t>する場合は、速やかに申し出るものと</w:t>
      </w:r>
      <w:r w:rsidR="00943DC2" w:rsidRPr="001031AA">
        <w:rPr>
          <w:rFonts w:asciiTheme="minorEastAsia" w:hAnsiTheme="minorEastAsia" w:hint="eastAsia"/>
          <w:sz w:val="24"/>
          <w:szCs w:val="24"/>
        </w:rPr>
        <w:t>し、</w:t>
      </w:r>
      <w:r w:rsidR="009715D7" w:rsidRPr="001031AA">
        <w:rPr>
          <w:rFonts w:asciiTheme="minorEastAsia" w:hAnsiTheme="minorEastAsia" w:hint="eastAsia"/>
          <w:sz w:val="24"/>
          <w:szCs w:val="24"/>
        </w:rPr>
        <w:t>漁業経営を再開した時点から残りの期間において、補助金の交付を再開することとする</w:t>
      </w:r>
      <w:r w:rsidR="00850782" w:rsidRPr="001031AA">
        <w:rPr>
          <w:rFonts w:asciiTheme="minorEastAsia" w:hAnsiTheme="minorEastAsia" w:hint="eastAsia"/>
          <w:sz w:val="24"/>
          <w:szCs w:val="24"/>
        </w:rPr>
        <w:t>。</w:t>
      </w:r>
    </w:p>
    <w:p w14:paraId="7A7F6F19" w14:textId="77777777" w:rsidR="001020B9" w:rsidRPr="001031AA" w:rsidRDefault="001020B9"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（１）</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漁業経営を中止した場合</w:t>
      </w:r>
      <w:r w:rsidRPr="001031AA">
        <w:rPr>
          <w:rFonts w:asciiTheme="minorEastAsia" w:hAnsiTheme="minorEastAsia"/>
          <w:sz w:val="24"/>
          <w:szCs w:val="24"/>
        </w:rPr>
        <w:t>。</w:t>
      </w:r>
    </w:p>
    <w:p w14:paraId="05D5FF68" w14:textId="77777777" w:rsidR="001020B9" w:rsidRPr="001031AA" w:rsidRDefault="001020B9"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（２）</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漁業経営を</w:t>
      </w:r>
      <w:r w:rsidR="004C31B9" w:rsidRPr="001031AA">
        <w:rPr>
          <w:rFonts w:asciiTheme="minorEastAsia" w:hAnsiTheme="minorEastAsia" w:hint="eastAsia"/>
          <w:sz w:val="24"/>
          <w:szCs w:val="24"/>
        </w:rPr>
        <w:t>半年以上</w:t>
      </w:r>
      <w:r w:rsidRPr="001031AA">
        <w:rPr>
          <w:rFonts w:asciiTheme="minorEastAsia" w:hAnsiTheme="minorEastAsia" w:hint="eastAsia"/>
          <w:sz w:val="24"/>
          <w:szCs w:val="24"/>
        </w:rPr>
        <w:t>休止した場合。</w:t>
      </w:r>
    </w:p>
    <w:p w14:paraId="7DB3ECDA" w14:textId="77777777" w:rsidR="001020B9" w:rsidRPr="001031AA" w:rsidRDefault="001020B9"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（３）</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実績報告等</w:t>
      </w:r>
      <w:r w:rsidR="00C936D3" w:rsidRPr="001031AA">
        <w:rPr>
          <w:rFonts w:asciiTheme="minorEastAsia" w:hAnsiTheme="minorEastAsia" w:hint="eastAsia"/>
          <w:sz w:val="24"/>
          <w:szCs w:val="24"/>
        </w:rPr>
        <w:t>要綱</w:t>
      </w:r>
      <w:r w:rsidRPr="001031AA">
        <w:rPr>
          <w:rFonts w:asciiTheme="minorEastAsia" w:hAnsiTheme="minorEastAsia" w:hint="eastAsia"/>
          <w:sz w:val="24"/>
          <w:szCs w:val="24"/>
        </w:rPr>
        <w:t>に規定されている報告を行わないとき。</w:t>
      </w:r>
    </w:p>
    <w:p w14:paraId="7A92709C" w14:textId="77777777" w:rsidR="001020B9" w:rsidRPr="001031AA" w:rsidRDefault="001020B9" w:rsidP="003F599E">
      <w:pPr>
        <w:spacing w:line="487" w:lineRule="atLeast"/>
        <w:ind w:leftChars="106" w:left="698" w:hangingChars="198" w:hanging="475"/>
        <w:rPr>
          <w:rFonts w:asciiTheme="minorEastAsia" w:hAnsiTheme="minorEastAsia"/>
          <w:sz w:val="24"/>
          <w:szCs w:val="24"/>
        </w:rPr>
      </w:pPr>
      <w:r w:rsidRPr="001031AA">
        <w:rPr>
          <w:rFonts w:asciiTheme="minorEastAsia" w:hAnsiTheme="minorEastAsia" w:hint="eastAsia"/>
          <w:sz w:val="24"/>
          <w:szCs w:val="24"/>
        </w:rPr>
        <w:t>（４</w:t>
      </w:r>
      <w:r w:rsidR="00C936D3" w:rsidRPr="001031AA">
        <w:rPr>
          <w:rFonts w:asciiTheme="minorEastAsia" w:hAnsiTheme="minorEastAsia" w:hint="eastAsia"/>
          <w:sz w:val="24"/>
          <w:szCs w:val="24"/>
        </w:rPr>
        <w:t>）</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就</w:t>
      </w:r>
      <w:r w:rsidR="004C31B9" w:rsidRPr="001031AA">
        <w:rPr>
          <w:rFonts w:asciiTheme="minorEastAsia" w:hAnsiTheme="minorEastAsia" w:hint="eastAsia"/>
          <w:sz w:val="24"/>
          <w:szCs w:val="24"/>
        </w:rPr>
        <w:t>業状況の現地確認等により、適切な漁業経営を行っていないと市長</w:t>
      </w:r>
      <w:r w:rsidRPr="001031AA">
        <w:rPr>
          <w:rFonts w:asciiTheme="minorEastAsia" w:hAnsiTheme="minorEastAsia" w:hint="eastAsia"/>
          <w:sz w:val="24"/>
          <w:szCs w:val="24"/>
        </w:rPr>
        <w:t>が判断したとき</w:t>
      </w:r>
      <w:r w:rsidRPr="001031AA">
        <w:rPr>
          <w:rFonts w:asciiTheme="minorEastAsia" w:hAnsiTheme="minorEastAsia"/>
          <w:sz w:val="24"/>
          <w:szCs w:val="24"/>
        </w:rPr>
        <w:t>。</w:t>
      </w:r>
    </w:p>
    <w:p w14:paraId="4812AA54" w14:textId="77777777" w:rsidR="001020B9" w:rsidRPr="001031AA" w:rsidRDefault="00C936D3"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w:t>
      </w:r>
      <w:r w:rsidR="002D2C69" w:rsidRPr="001031AA">
        <w:rPr>
          <w:rFonts w:asciiTheme="minorEastAsia" w:hAnsiTheme="minorEastAsia" w:hint="eastAsia"/>
          <w:sz w:val="24"/>
          <w:szCs w:val="24"/>
        </w:rPr>
        <w:t>補助金</w:t>
      </w:r>
      <w:r w:rsidRPr="001031AA">
        <w:rPr>
          <w:rFonts w:asciiTheme="minorEastAsia" w:hAnsiTheme="minorEastAsia" w:hint="eastAsia"/>
          <w:sz w:val="24"/>
          <w:szCs w:val="24"/>
        </w:rPr>
        <w:t>の返還）</w:t>
      </w:r>
    </w:p>
    <w:p w14:paraId="0F1D2D30" w14:textId="0EA9ABE7" w:rsidR="001020B9" w:rsidRPr="001031AA" w:rsidRDefault="00DB1951" w:rsidP="001242EF">
      <w:pPr>
        <w:spacing w:line="487" w:lineRule="atLeast"/>
        <w:ind w:leftChars="-1" w:left="238" w:hangingChars="100" w:hanging="240"/>
        <w:rPr>
          <w:rFonts w:asciiTheme="minorEastAsia" w:hAnsiTheme="minorEastAsia"/>
          <w:sz w:val="24"/>
          <w:szCs w:val="24"/>
        </w:rPr>
      </w:pPr>
      <w:r w:rsidRPr="001031AA">
        <w:rPr>
          <w:rFonts w:asciiTheme="minorEastAsia" w:hAnsiTheme="minorEastAsia" w:hint="eastAsia"/>
          <w:sz w:val="24"/>
          <w:szCs w:val="24"/>
        </w:rPr>
        <w:t>第</w:t>
      </w:r>
      <w:r w:rsidR="00945B60" w:rsidRPr="001031AA">
        <w:rPr>
          <w:rFonts w:asciiTheme="minorEastAsia" w:hAnsiTheme="minorEastAsia" w:hint="eastAsia"/>
          <w:sz w:val="24"/>
          <w:szCs w:val="24"/>
        </w:rPr>
        <w:t>９</w:t>
      </w:r>
      <w:r w:rsidRPr="001031AA">
        <w:rPr>
          <w:rFonts w:asciiTheme="minorEastAsia" w:hAnsiTheme="minorEastAsia" w:hint="eastAsia"/>
          <w:sz w:val="24"/>
          <w:szCs w:val="24"/>
        </w:rPr>
        <w:t>条　次の各号に</w:t>
      </w:r>
      <w:r w:rsidR="004C31B9" w:rsidRPr="001031AA">
        <w:rPr>
          <w:rFonts w:asciiTheme="minorEastAsia" w:hAnsiTheme="minorEastAsia" w:hint="eastAsia"/>
          <w:sz w:val="24"/>
          <w:szCs w:val="24"/>
        </w:rPr>
        <w:t>掲げる事項に該当する場合は、</w:t>
      </w:r>
      <w:r w:rsidR="00B438E2" w:rsidRPr="001031AA">
        <w:rPr>
          <w:rFonts w:asciiTheme="minorEastAsia" w:hAnsiTheme="minorEastAsia" w:hint="eastAsia"/>
          <w:sz w:val="24"/>
          <w:szCs w:val="24"/>
        </w:rPr>
        <w:t>申請</w:t>
      </w:r>
      <w:r w:rsidR="004C31B9" w:rsidRPr="001031AA">
        <w:rPr>
          <w:rFonts w:asciiTheme="minorEastAsia" w:hAnsiTheme="minorEastAsia" w:hint="eastAsia"/>
          <w:sz w:val="24"/>
          <w:szCs w:val="24"/>
        </w:rPr>
        <w:t>者又はその保証人に</w:t>
      </w:r>
      <w:r w:rsidR="001020B9" w:rsidRPr="001031AA">
        <w:rPr>
          <w:rFonts w:asciiTheme="minorEastAsia" w:hAnsiTheme="minorEastAsia" w:hint="eastAsia"/>
          <w:sz w:val="24"/>
          <w:szCs w:val="24"/>
        </w:rPr>
        <w:t>、</w:t>
      </w:r>
      <w:r w:rsidR="002D2C69" w:rsidRPr="001031AA">
        <w:rPr>
          <w:rFonts w:asciiTheme="minorEastAsia" w:hAnsiTheme="minorEastAsia" w:hint="eastAsia"/>
          <w:sz w:val="24"/>
          <w:szCs w:val="24"/>
        </w:rPr>
        <w:t>補助金</w:t>
      </w:r>
      <w:r w:rsidR="001020B9" w:rsidRPr="001031AA">
        <w:rPr>
          <w:rFonts w:asciiTheme="minorEastAsia" w:hAnsiTheme="minorEastAsia" w:hint="eastAsia"/>
          <w:sz w:val="24"/>
          <w:szCs w:val="24"/>
        </w:rPr>
        <w:t>の全部</w:t>
      </w:r>
      <w:r w:rsidR="003F599E">
        <w:rPr>
          <w:rFonts w:asciiTheme="minorEastAsia" w:hAnsiTheme="minorEastAsia" w:hint="eastAsia"/>
          <w:sz w:val="24"/>
          <w:szCs w:val="24"/>
        </w:rPr>
        <w:t>又</w:t>
      </w:r>
      <w:r w:rsidR="001020B9" w:rsidRPr="001031AA">
        <w:rPr>
          <w:rFonts w:asciiTheme="minorEastAsia" w:hAnsiTheme="minorEastAsia" w:hint="eastAsia"/>
          <w:sz w:val="24"/>
          <w:szCs w:val="24"/>
        </w:rPr>
        <w:t>は一部の返還を求めるものとする。</w:t>
      </w:r>
    </w:p>
    <w:p w14:paraId="6D5B47A7" w14:textId="39E6D8C3" w:rsidR="001020B9" w:rsidRPr="001031AA" w:rsidRDefault="004C31B9" w:rsidP="00117872">
      <w:pPr>
        <w:spacing w:line="487" w:lineRule="atLeast"/>
        <w:ind w:leftChars="100" w:left="690" w:hangingChars="200" w:hanging="480"/>
        <w:rPr>
          <w:rFonts w:asciiTheme="minorEastAsia" w:hAnsiTheme="minorEastAsia"/>
          <w:sz w:val="24"/>
          <w:szCs w:val="24"/>
        </w:rPr>
      </w:pPr>
      <w:r w:rsidRPr="001031AA">
        <w:rPr>
          <w:rFonts w:asciiTheme="minorEastAsia" w:hAnsiTheme="minorEastAsia" w:hint="eastAsia"/>
          <w:sz w:val="24"/>
          <w:szCs w:val="24"/>
        </w:rPr>
        <w:t>（１）</w:t>
      </w:r>
      <w:r w:rsidR="00DC3E68" w:rsidRPr="001031AA">
        <w:rPr>
          <w:rFonts w:asciiTheme="minorEastAsia" w:hAnsiTheme="minorEastAsia" w:hint="eastAsia"/>
          <w:sz w:val="24"/>
          <w:szCs w:val="24"/>
        </w:rPr>
        <w:t xml:space="preserve">　</w:t>
      </w:r>
      <w:r w:rsidR="002D2C69" w:rsidRPr="001031AA">
        <w:rPr>
          <w:rFonts w:asciiTheme="minorEastAsia" w:hAnsiTheme="minorEastAsia" w:hint="eastAsia"/>
          <w:sz w:val="24"/>
          <w:szCs w:val="24"/>
        </w:rPr>
        <w:t>補助金</w:t>
      </w:r>
      <w:r w:rsidR="001020B9" w:rsidRPr="001031AA">
        <w:rPr>
          <w:rFonts w:asciiTheme="minorEastAsia" w:hAnsiTheme="minorEastAsia" w:hint="eastAsia"/>
          <w:sz w:val="24"/>
          <w:szCs w:val="24"/>
        </w:rPr>
        <w:t>の</w:t>
      </w:r>
      <w:r w:rsidR="00F30F2D" w:rsidRPr="001031AA">
        <w:rPr>
          <w:rFonts w:asciiTheme="minorEastAsia" w:hAnsiTheme="minorEastAsia" w:hint="eastAsia"/>
          <w:sz w:val="24"/>
          <w:szCs w:val="24"/>
        </w:rPr>
        <w:t>交付</w:t>
      </w:r>
      <w:r w:rsidRPr="001031AA">
        <w:rPr>
          <w:rFonts w:asciiTheme="minorEastAsia" w:hAnsiTheme="minorEastAsia" w:hint="eastAsia"/>
          <w:sz w:val="24"/>
          <w:szCs w:val="24"/>
        </w:rPr>
        <w:t>終了</w:t>
      </w:r>
      <w:r w:rsidR="001020B9" w:rsidRPr="001031AA">
        <w:rPr>
          <w:rFonts w:asciiTheme="minorEastAsia" w:hAnsiTheme="minorEastAsia" w:hint="eastAsia"/>
          <w:sz w:val="24"/>
          <w:szCs w:val="24"/>
        </w:rPr>
        <w:t>後、特別な事由なく</w:t>
      </w:r>
      <w:r w:rsidR="002D2C69" w:rsidRPr="001031AA">
        <w:rPr>
          <w:rFonts w:asciiTheme="minorEastAsia" w:hAnsiTheme="minorEastAsia" w:hint="eastAsia"/>
          <w:sz w:val="24"/>
          <w:szCs w:val="24"/>
        </w:rPr>
        <w:t>交付</w:t>
      </w:r>
      <w:r w:rsidR="001020B9" w:rsidRPr="001031AA">
        <w:rPr>
          <w:rFonts w:asciiTheme="minorEastAsia" w:hAnsiTheme="minorEastAsia" w:hint="eastAsia"/>
          <w:sz w:val="24"/>
          <w:szCs w:val="24"/>
        </w:rPr>
        <w:t>期間</w:t>
      </w:r>
      <w:r w:rsidR="003F599E">
        <w:rPr>
          <w:rFonts w:asciiTheme="minorEastAsia" w:hAnsiTheme="minorEastAsia" w:hint="eastAsia"/>
          <w:sz w:val="24"/>
          <w:szCs w:val="24"/>
        </w:rPr>
        <w:t>又</w:t>
      </w:r>
      <w:r w:rsidR="001020B9" w:rsidRPr="001031AA">
        <w:rPr>
          <w:rFonts w:asciiTheme="minorEastAsia" w:hAnsiTheme="minorEastAsia" w:hint="eastAsia"/>
          <w:sz w:val="24"/>
          <w:szCs w:val="24"/>
        </w:rPr>
        <w:t>は２年間のいずれかの長い期間継続して</w:t>
      </w:r>
      <w:r w:rsidR="00BF225F" w:rsidRPr="001031AA">
        <w:rPr>
          <w:rFonts w:asciiTheme="minorEastAsia" w:hAnsiTheme="minorEastAsia" w:hint="eastAsia"/>
          <w:sz w:val="24"/>
          <w:szCs w:val="24"/>
        </w:rPr>
        <w:t>上天草市で</w:t>
      </w:r>
      <w:r w:rsidR="001020B9" w:rsidRPr="001031AA">
        <w:rPr>
          <w:rFonts w:asciiTheme="minorEastAsia" w:hAnsiTheme="minorEastAsia" w:hint="eastAsia"/>
          <w:sz w:val="24"/>
          <w:szCs w:val="24"/>
        </w:rPr>
        <w:t>漁業に従事しなかったとき。</w:t>
      </w:r>
      <w:r w:rsidRPr="001031AA">
        <w:rPr>
          <w:rFonts w:asciiTheme="minorEastAsia" w:hAnsiTheme="minorEastAsia" w:hint="eastAsia"/>
          <w:sz w:val="24"/>
          <w:szCs w:val="24"/>
        </w:rPr>
        <w:t>ただし、市長が特別の事由</w:t>
      </w:r>
      <w:r w:rsidR="005820A5" w:rsidRPr="001031AA">
        <w:rPr>
          <w:rFonts w:asciiTheme="minorEastAsia" w:hAnsiTheme="minorEastAsia" w:hint="eastAsia"/>
          <w:sz w:val="24"/>
          <w:szCs w:val="24"/>
        </w:rPr>
        <w:t>がある</w:t>
      </w:r>
      <w:r w:rsidRPr="001031AA">
        <w:rPr>
          <w:rFonts w:asciiTheme="minorEastAsia" w:hAnsiTheme="minorEastAsia" w:hint="eastAsia"/>
          <w:sz w:val="24"/>
          <w:szCs w:val="24"/>
        </w:rPr>
        <w:t>と認めた場合は返還を求めない。</w:t>
      </w:r>
    </w:p>
    <w:p w14:paraId="61D8BADE" w14:textId="77777777" w:rsidR="001020B9" w:rsidRPr="001031AA" w:rsidRDefault="001020B9" w:rsidP="00117872">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（２）</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虚偽の申請を行ったことが判明したとき。</w:t>
      </w:r>
    </w:p>
    <w:p w14:paraId="5285B163" w14:textId="17112773" w:rsidR="00570184" w:rsidRPr="001031AA" w:rsidRDefault="00570184" w:rsidP="00117872">
      <w:pPr>
        <w:spacing w:line="487" w:lineRule="atLeast"/>
        <w:ind w:leftChars="99" w:left="688" w:hangingChars="200" w:hanging="480"/>
        <w:rPr>
          <w:rFonts w:asciiTheme="minorEastAsia" w:hAnsiTheme="minorEastAsia"/>
          <w:sz w:val="24"/>
          <w:szCs w:val="24"/>
        </w:rPr>
      </w:pPr>
      <w:r w:rsidRPr="001031AA">
        <w:rPr>
          <w:rFonts w:asciiTheme="minorEastAsia" w:hAnsiTheme="minorEastAsia" w:hint="eastAsia"/>
          <w:sz w:val="24"/>
          <w:szCs w:val="24"/>
        </w:rPr>
        <w:t>（３）</w:t>
      </w:r>
      <w:r w:rsidR="00DC3E68" w:rsidRPr="001031AA">
        <w:rPr>
          <w:rFonts w:asciiTheme="minorEastAsia" w:hAnsiTheme="minorEastAsia" w:hint="eastAsia"/>
          <w:sz w:val="24"/>
          <w:szCs w:val="24"/>
        </w:rPr>
        <w:t xml:space="preserve">　</w:t>
      </w:r>
      <w:r w:rsidRPr="001031AA">
        <w:rPr>
          <w:rFonts w:asciiTheme="minorEastAsia" w:hAnsiTheme="minorEastAsia" w:hint="eastAsia"/>
          <w:sz w:val="24"/>
          <w:szCs w:val="24"/>
        </w:rPr>
        <w:t>年間の漁業従事日数が１８０日に満たない場合は、１８０日に満たない日数を日割りし、その額を返還するものとする。</w:t>
      </w:r>
      <w:r w:rsidR="005820A5" w:rsidRPr="001031AA">
        <w:rPr>
          <w:rFonts w:asciiTheme="minorEastAsia" w:hAnsiTheme="minorEastAsia" w:hint="eastAsia"/>
          <w:sz w:val="24"/>
          <w:szCs w:val="24"/>
        </w:rPr>
        <w:t>ただし、市長が特</w:t>
      </w:r>
      <w:r w:rsidR="005820A5" w:rsidRPr="001031AA">
        <w:rPr>
          <w:rFonts w:asciiTheme="minorEastAsia" w:hAnsiTheme="minorEastAsia" w:hint="eastAsia"/>
          <w:sz w:val="24"/>
          <w:szCs w:val="24"/>
        </w:rPr>
        <w:lastRenderedPageBreak/>
        <w:t>別の事由があると認めた場合は返還を求めない。</w:t>
      </w:r>
    </w:p>
    <w:p w14:paraId="6DF2FB87" w14:textId="77777777" w:rsidR="001020B9" w:rsidRPr="001031AA" w:rsidRDefault="005E7610" w:rsidP="001242EF">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w:t>
      </w:r>
      <w:r w:rsidR="001020B9" w:rsidRPr="001031AA">
        <w:rPr>
          <w:rFonts w:asciiTheme="minorEastAsia" w:hAnsiTheme="minorEastAsia" w:hint="eastAsia"/>
          <w:sz w:val="24"/>
          <w:szCs w:val="24"/>
        </w:rPr>
        <w:t>実績報告</w:t>
      </w:r>
      <w:r w:rsidRPr="001031AA">
        <w:rPr>
          <w:rFonts w:asciiTheme="minorEastAsia" w:hAnsiTheme="minorEastAsia" w:hint="eastAsia"/>
          <w:sz w:val="24"/>
          <w:szCs w:val="24"/>
        </w:rPr>
        <w:t>）</w:t>
      </w:r>
    </w:p>
    <w:p w14:paraId="1DA85EB5" w14:textId="681670C0" w:rsidR="001020B9" w:rsidRPr="001031AA" w:rsidRDefault="00945B60" w:rsidP="001242EF">
      <w:pPr>
        <w:spacing w:line="487" w:lineRule="atLeast"/>
        <w:ind w:left="240" w:hangingChars="100" w:hanging="240"/>
        <w:rPr>
          <w:rFonts w:asciiTheme="minorEastAsia" w:hAnsiTheme="minorEastAsia"/>
          <w:sz w:val="24"/>
          <w:szCs w:val="24"/>
        </w:rPr>
      </w:pPr>
      <w:r w:rsidRPr="001031AA">
        <w:rPr>
          <w:rFonts w:asciiTheme="minorEastAsia" w:hAnsiTheme="minorEastAsia" w:hint="eastAsia"/>
          <w:sz w:val="24"/>
          <w:szCs w:val="24"/>
        </w:rPr>
        <w:t xml:space="preserve">第１０条　</w:t>
      </w:r>
      <w:r w:rsidR="001020B9" w:rsidRPr="001031AA">
        <w:rPr>
          <w:rFonts w:asciiTheme="minorEastAsia" w:hAnsiTheme="minorEastAsia" w:hint="eastAsia"/>
          <w:sz w:val="24"/>
          <w:szCs w:val="24"/>
        </w:rPr>
        <w:t>本事業による</w:t>
      </w:r>
      <w:r w:rsidR="002D2C69" w:rsidRPr="001031AA">
        <w:rPr>
          <w:rFonts w:asciiTheme="minorEastAsia" w:hAnsiTheme="minorEastAsia" w:hint="eastAsia"/>
          <w:sz w:val="24"/>
          <w:szCs w:val="24"/>
        </w:rPr>
        <w:t>補助金</w:t>
      </w:r>
      <w:r w:rsidR="001020B9" w:rsidRPr="001031AA">
        <w:rPr>
          <w:rFonts w:asciiTheme="minorEastAsia" w:hAnsiTheme="minorEastAsia" w:hint="eastAsia"/>
          <w:sz w:val="24"/>
          <w:szCs w:val="24"/>
        </w:rPr>
        <w:t>の</w:t>
      </w:r>
      <w:r w:rsidR="002D2C69" w:rsidRPr="001031AA">
        <w:rPr>
          <w:rFonts w:asciiTheme="minorEastAsia" w:hAnsiTheme="minorEastAsia" w:hint="eastAsia"/>
          <w:sz w:val="24"/>
          <w:szCs w:val="24"/>
        </w:rPr>
        <w:t>交付</w:t>
      </w:r>
      <w:r w:rsidR="001020B9" w:rsidRPr="001031AA">
        <w:rPr>
          <w:rFonts w:asciiTheme="minorEastAsia" w:hAnsiTheme="minorEastAsia" w:hint="eastAsia"/>
          <w:sz w:val="24"/>
          <w:szCs w:val="24"/>
        </w:rPr>
        <w:t>を受けた者</w:t>
      </w:r>
      <w:r w:rsidRPr="001031AA">
        <w:rPr>
          <w:rFonts w:asciiTheme="minorEastAsia" w:hAnsiTheme="minorEastAsia" w:hint="eastAsia"/>
          <w:sz w:val="24"/>
          <w:szCs w:val="24"/>
        </w:rPr>
        <w:t>（以下、「補助事業者」という。）</w:t>
      </w:r>
      <w:r w:rsidR="001020B9" w:rsidRPr="001031AA">
        <w:rPr>
          <w:rFonts w:asciiTheme="minorEastAsia" w:hAnsiTheme="minorEastAsia" w:hint="eastAsia"/>
          <w:sz w:val="24"/>
          <w:szCs w:val="24"/>
        </w:rPr>
        <w:t>は、</w:t>
      </w:r>
      <w:r w:rsidR="002D2C69" w:rsidRPr="001031AA">
        <w:rPr>
          <w:rFonts w:asciiTheme="minorEastAsia" w:hAnsiTheme="minorEastAsia" w:hint="eastAsia"/>
          <w:sz w:val="24"/>
          <w:szCs w:val="24"/>
        </w:rPr>
        <w:t>交付</w:t>
      </w:r>
      <w:r w:rsidR="001020B9" w:rsidRPr="001031AA">
        <w:rPr>
          <w:rFonts w:asciiTheme="minorEastAsia" w:hAnsiTheme="minorEastAsia" w:hint="eastAsia"/>
          <w:sz w:val="24"/>
          <w:szCs w:val="24"/>
        </w:rPr>
        <w:t>期間中は４月から９月までを上半期、１０月から翌年３月までを下半期として、各期間中の操業実績を営漁</w:t>
      </w:r>
      <w:r w:rsidR="009F542A" w:rsidRPr="001031AA">
        <w:rPr>
          <w:rFonts w:asciiTheme="minorEastAsia" w:hAnsiTheme="minorEastAsia" w:hint="eastAsia"/>
          <w:sz w:val="24"/>
          <w:szCs w:val="24"/>
        </w:rPr>
        <w:t>実績</w:t>
      </w:r>
      <w:r w:rsidR="001020B9" w:rsidRPr="001031AA">
        <w:rPr>
          <w:rFonts w:asciiTheme="minorEastAsia" w:hAnsiTheme="minorEastAsia" w:hint="eastAsia"/>
          <w:sz w:val="24"/>
          <w:szCs w:val="24"/>
        </w:rPr>
        <w:t>報告書（様式第６号</w:t>
      </w:r>
      <w:r w:rsidR="009F542A" w:rsidRPr="001031AA">
        <w:rPr>
          <w:rFonts w:asciiTheme="minorEastAsia" w:hAnsiTheme="minorEastAsia" w:hint="eastAsia"/>
          <w:sz w:val="24"/>
          <w:szCs w:val="24"/>
        </w:rPr>
        <w:t>。以下「実績報告書」という。</w:t>
      </w:r>
      <w:r w:rsidR="001020B9" w:rsidRPr="001031AA">
        <w:rPr>
          <w:rFonts w:asciiTheme="minorEastAsia" w:hAnsiTheme="minorEastAsia" w:hint="eastAsia"/>
          <w:sz w:val="24"/>
          <w:szCs w:val="24"/>
        </w:rPr>
        <w:t>）により</w:t>
      </w:r>
      <w:r w:rsidR="00570184" w:rsidRPr="001031AA">
        <w:rPr>
          <w:rFonts w:asciiTheme="minorEastAsia" w:hAnsiTheme="minorEastAsia" w:hint="eastAsia"/>
          <w:sz w:val="24"/>
          <w:szCs w:val="24"/>
        </w:rPr>
        <w:t>、水揚げ証明書や写真等を添えて、漁協を通じて</w:t>
      </w:r>
      <w:r w:rsidR="001020B9" w:rsidRPr="001031AA">
        <w:rPr>
          <w:rFonts w:asciiTheme="minorEastAsia" w:hAnsiTheme="minorEastAsia" w:hint="eastAsia"/>
          <w:sz w:val="24"/>
          <w:szCs w:val="24"/>
        </w:rPr>
        <w:t>市長に報告するものとする。</w:t>
      </w:r>
      <w:r w:rsidR="00F30F2D" w:rsidRPr="001031AA">
        <w:rPr>
          <w:rFonts w:asciiTheme="minorEastAsia" w:hAnsiTheme="minorEastAsia" w:hint="eastAsia"/>
          <w:sz w:val="24"/>
          <w:szCs w:val="24"/>
        </w:rPr>
        <w:t>交付</w:t>
      </w:r>
      <w:r w:rsidR="001020B9" w:rsidRPr="001031AA">
        <w:rPr>
          <w:rFonts w:asciiTheme="minorEastAsia" w:hAnsiTheme="minorEastAsia" w:hint="eastAsia"/>
          <w:sz w:val="24"/>
          <w:szCs w:val="24"/>
        </w:rPr>
        <w:t>が終了した者においても</w:t>
      </w:r>
      <w:r w:rsidR="00570184" w:rsidRPr="001031AA">
        <w:rPr>
          <w:rFonts w:asciiTheme="minorEastAsia" w:hAnsiTheme="minorEastAsia" w:hint="eastAsia"/>
          <w:sz w:val="24"/>
          <w:szCs w:val="24"/>
        </w:rPr>
        <w:t>、</w:t>
      </w:r>
      <w:r w:rsidR="001020B9" w:rsidRPr="001031AA">
        <w:rPr>
          <w:rFonts w:asciiTheme="minorEastAsia" w:hAnsiTheme="minorEastAsia" w:hint="eastAsia"/>
          <w:sz w:val="24"/>
          <w:szCs w:val="24"/>
        </w:rPr>
        <w:t>第</w:t>
      </w:r>
      <w:r w:rsidR="00DF7E89" w:rsidRPr="001031AA">
        <w:rPr>
          <w:rFonts w:asciiTheme="minorEastAsia" w:hAnsiTheme="minorEastAsia" w:hint="eastAsia"/>
          <w:sz w:val="24"/>
          <w:szCs w:val="24"/>
        </w:rPr>
        <w:t>９条</w:t>
      </w:r>
      <w:r w:rsidR="001020B9" w:rsidRPr="001031AA">
        <w:rPr>
          <w:rFonts w:asciiTheme="minorEastAsia" w:hAnsiTheme="minorEastAsia" w:hint="eastAsia"/>
          <w:sz w:val="24"/>
          <w:szCs w:val="24"/>
        </w:rPr>
        <w:t>に定める期間は年度末に当該年度分の就業状況を</w:t>
      </w:r>
      <w:r w:rsidR="00B6111A" w:rsidRPr="001031AA">
        <w:rPr>
          <w:rFonts w:asciiTheme="minorEastAsia" w:hAnsiTheme="minorEastAsia" w:hint="eastAsia"/>
          <w:sz w:val="24"/>
          <w:szCs w:val="24"/>
        </w:rPr>
        <w:t>、</w:t>
      </w:r>
      <w:r w:rsidR="00570184" w:rsidRPr="001031AA">
        <w:rPr>
          <w:rFonts w:asciiTheme="minorEastAsia" w:hAnsiTheme="minorEastAsia" w:hint="eastAsia"/>
          <w:sz w:val="24"/>
          <w:szCs w:val="24"/>
        </w:rPr>
        <w:t>漁協を通じて市長へ</w:t>
      </w:r>
      <w:r w:rsidR="001020B9" w:rsidRPr="001031AA">
        <w:rPr>
          <w:rFonts w:asciiTheme="minorEastAsia" w:hAnsiTheme="minorEastAsia" w:hint="eastAsia"/>
          <w:sz w:val="24"/>
          <w:szCs w:val="24"/>
        </w:rPr>
        <w:t>報告するものとする。</w:t>
      </w:r>
    </w:p>
    <w:p w14:paraId="5F46188C" w14:textId="77777777" w:rsidR="00DF7E89" w:rsidRPr="001031AA" w:rsidRDefault="00DF7E89" w:rsidP="001242EF">
      <w:pPr>
        <w:spacing w:line="487" w:lineRule="atLeast"/>
        <w:ind w:left="960" w:hangingChars="400" w:hanging="960"/>
        <w:rPr>
          <w:rFonts w:asciiTheme="minorEastAsia" w:hAnsiTheme="minorEastAsia"/>
          <w:sz w:val="24"/>
          <w:szCs w:val="24"/>
        </w:rPr>
      </w:pPr>
      <w:r w:rsidRPr="001031AA">
        <w:rPr>
          <w:rFonts w:asciiTheme="minorEastAsia" w:hAnsiTheme="minorEastAsia" w:hint="eastAsia"/>
          <w:sz w:val="24"/>
          <w:szCs w:val="24"/>
        </w:rPr>
        <w:t xml:space="preserve">　（補助金の額の確定）</w:t>
      </w:r>
    </w:p>
    <w:p w14:paraId="1F28A80D" w14:textId="10EDB55C" w:rsidR="009F542A" w:rsidRPr="001031AA" w:rsidRDefault="00DF7E89" w:rsidP="001242EF">
      <w:pPr>
        <w:spacing w:line="487" w:lineRule="atLeast"/>
        <w:ind w:left="240" w:hangingChars="100" w:hanging="240"/>
        <w:rPr>
          <w:rFonts w:asciiTheme="minorEastAsia" w:hAnsiTheme="minorEastAsia"/>
          <w:sz w:val="24"/>
          <w:szCs w:val="24"/>
        </w:rPr>
      </w:pPr>
      <w:r w:rsidRPr="001031AA">
        <w:rPr>
          <w:rFonts w:asciiTheme="minorEastAsia" w:hAnsiTheme="minorEastAsia" w:hint="eastAsia"/>
          <w:sz w:val="24"/>
          <w:szCs w:val="24"/>
        </w:rPr>
        <w:t xml:space="preserve">第１１条　</w:t>
      </w:r>
      <w:r w:rsidR="009F542A" w:rsidRPr="001031AA">
        <w:rPr>
          <w:rFonts w:asciiTheme="minorEastAsia" w:hAnsiTheme="minorEastAsia" w:hint="eastAsia"/>
          <w:sz w:val="24"/>
          <w:szCs w:val="24"/>
        </w:rPr>
        <w:t>市長は、前条の規定により実績報告書が提出された場合において、その内容を審査し、適当と認めるときは、交付すべき補助金の額を確定し、上天草市</w:t>
      </w:r>
      <w:r w:rsidR="00F30F2D" w:rsidRPr="001031AA">
        <w:rPr>
          <w:rFonts w:asciiTheme="minorEastAsia" w:hAnsiTheme="minorEastAsia" w:hint="eastAsia"/>
          <w:sz w:val="24"/>
          <w:szCs w:val="24"/>
        </w:rPr>
        <w:t>新規</w:t>
      </w:r>
      <w:r w:rsidR="009F542A" w:rsidRPr="001031AA">
        <w:rPr>
          <w:rFonts w:asciiTheme="minorEastAsia" w:hAnsiTheme="minorEastAsia" w:hint="eastAsia"/>
          <w:sz w:val="24"/>
          <w:szCs w:val="24"/>
        </w:rPr>
        <w:t>漁業就業定着支援</w:t>
      </w:r>
      <w:r w:rsidR="00B703B6" w:rsidRPr="001031AA">
        <w:rPr>
          <w:rFonts w:asciiTheme="minorEastAsia" w:hAnsiTheme="minorEastAsia" w:hint="eastAsia"/>
          <w:sz w:val="24"/>
          <w:szCs w:val="24"/>
        </w:rPr>
        <w:t>事業</w:t>
      </w:r>
      <w:r w:rsidR="009F542A" w:rsidRPr="001031AA">
        <w:rPr>
          <w:rFonts w:asciiTheme="minorEastAsia" w:hAnsiTheme="minorEastAsia" w:hint="eastAsia"/>
          <w:sz w:val="24"/>
          <w:szCs w:val="24"/>
        </w:rPr>
        <w:t>補助金交付確定通知書により</w:t>
      </w:r>
      <w:r w:rsidR="0080516E" w:rsidRPr="001031AA">
        <w:rPr>
          <w:rFonts w:asciiTheme="minorEastAsia" w:hAnsiTheme="minorEastAsia" w:hint="eastAsia"/>
          <w:sz w:val="24"/>
          <w:szCs w:val="24"/>
        </w:rPr>
        <w:t>漁協を通じて補助事業者に通知するものとする。</w:t>
      </w:r>
    </w:p>
    <w:p w14:paraId="75C3B17E" w14:textId="77777777" w:rsidR="00DF7E89" w:rsidRPr="001031AA" w:rsidRDefault="00850782" w:rsidP="001242EF">
      <w:pPr>
        <w:spacing w:line="487" w:lineRule="atLeast"/>
        <w:ind w:leftChars="100" w:left="210"/>
        <w:rPr>
          <w:rFonts w:asciiTheme="minorEastAsia" w:hAnsiTheme="minorEastAsia"/>
          <w:sz w:val="24"/>
          <w:szCs w:val="24"/>
        </w:rPr>
      </w:pPr>
      <w:r w:rsidRPr="001031AA">
        <w:rPr>
          <w:rFonts w:asciiTheme="minorEastAsia" w:hAnsiTheme="minorEastAsia" w:hint="eastAsia"/>
          <w:sz w:val="24"/>
          <w:szCs w:val="24"/>
        </w:rPr>
        <w:t>（補助金の請求）</w:t>
      </w:r>
    </w:p>
    <w:p w14:paraId="6F7D2682" w14:textId="77777777" w:rsidR="00850782" w:rsidRPr="001031AA" w:rsidRDefault="00850782" w:rsidP="001242EF">
      <w:pPr>
        <w:spacing w:line="487" w:lineRule="atLeast"/>
        <w:ind w:left="240" w:hangingChars="100" w:hanging="240"/>
        <w:rPr>
          <w:rFonts w:asciiTheme="minorEastAsia" w:hAnsiTheme="minorEastAsia"/>
          <w:sz w:val="24"/>
          <w:szCs w:val="24"/>
        </w:rPr>
      </w:pPr>
      <w:r w:rsidRPr="001031AA">
        <w:rPr>
          <w:rFonts w:asciiTheme="minorEastAsia" w:hAnsiTheme="minorEastAsia" w:hint="eastAsia"/>
          <w:sz w:val="24"/>
          <w:szCs w:val="24"/>
        </w:rPr>
        <w:t>第１２条　前条の規定により額の確定通知を受けた補助事業者は、補助金の交付を受けようとするときは、上天草市</w:t>
      </w:r>
      <w:r w:rsidR="00F30F2D" w:rsidRPr="001031AA">
        <w:rPr>
          <w:rFonts w:asciiTheme="minorEastAsia" w:hAnsiTheme="minorEastAsia" w:hint="eastAsia"/>
          <w:sz w:val="24"/>
          <w:szCs w:val="24"/>
        </w:rPr>
        <w:t>新規</w:t>
      </w:r>
      <w:r w:rsidRPr="001031AA">
        <w:rPr>
          <w:rFonts w:asciiTheme="minorEastAsia" w:hAnsiTheme="minorEastAsia" w:hint="eastAsia"/>
          <w:sz w:val="24"/>
          <w:szCs w:val="24"/>
        </w:rPr>
        <w:t>漁業就業定着支援</w:t>
      </w:r>
      <w:r w:rsidR="00B703B6" w:rsidRPr="001031AA">
        <w:rPr>
          <w:rFonts w:asciiTheme="minorEastAsia" w:hAnsiTheme="minorEastAsia" w:hint="eastAsia"/>
          <w:sz w:val="24"/>
          <w:szCs w:val="24"/>
        </w:rPr>
        <w:t>事業</w:t>
      </w:r>
      <w:r w:rsidRPr="001031AA">
        <w:rPr>
          <w:rFonts w:asciiTheme="minorEastAsia" w:hAnsiTheme="minorEastAsia" w:hint="eastAsia"/>
          <w:sz w:val="24"/>
          <w:szCs w:val="24"/>
        </w:rPr>
        <w:t>補助金交付請求書（様式第８号）を市長に提出しなければならない。</w:t>
      </w:r>
    </w:p>
    <w:p w14:paraId="2F3B2D42" w14:textId="77777777" w:rsidR="00850782" w:rsidRPr="001031AA" w:rsidRDefault="00850782" w:rsidP="00117872">
      <w:pPr>
        <w:spacing w:line="487" w:lineRule="atLeast"/>
        <w:ind w:leftChars="100" w:left="930" w:hangingChars="300" w:hanging="720"/>
        <w:rPr>
          <w:rFonts w:asciiTheme="minorEastAsia" w:hAnsiTheme="minorEastAsia"/>
          <w:sz w:val="24"/>
          <w:szCs w:val="24"/>
        </w:rPr>
      </w:pPr>
      <w:r w:rsidRPr="001031AA">
        <w:rPr>
          <w:rFonts w:asciiTheme="minorEastAsia" w:hAnsiTheme="minorEastAsia" w:hint="eastAsia"/>
          <w:sz w:val="24"/>
          <w:szCs w:val="24"/>
        </w:rPr>
        <w:t xml:space="preserve">（書類の整備及び保管） </w:t>
      </w:r>
    </w:p>
    <w:p w14:paraId="0C440356" w14:textId="77777777" w:rsidR="00DF7E89" w:rsidRPr="001031AA" w:rsidRDefault="00850782" w:rsidP="001242EF">
      <w:pPr>
        <w:spacing w:line="487" w:lineRule="atLeast"/>
        <w:ind w:left="240" w:hangingChars="100" w:hanging="240"/>
        <w:rPr>
          <w:rFonts w:asciiTheme="minorEastAsia" w:hAnsiTheme="minorEastAsia"/>
          <w:sz w:val="24"/>
          <w:szCs w:val="24"/>
        </w:rPr>
      </w:pPr>
      <w:r w:rsidRPr="001031AA">
        <w:rPr>
          <w:rFonts w:asciiTheme="minorEastAsia" w:hAnsiTheme="minorEastAsia" w:hint="eastAsia"/>
          <w:sz w:val="24"/>
          <w:szCs w:val="24"/>
        </w:rPr>
        <w:t>第１３条　補助事業者は、補助事業に係る収入及び支出を明らかにした帳簿を整備し、補助事業の完了の日の属する年度の翌年度の初日から起算して５年間これを保管しなければならない。</w:t>
      </w:r>
    </w:p>
    <w:p w14:paraId="15A05E7E" w14:textId="2A4DE97D" w:rsidR="00BF225F" w:rsidRPr="001031AA" w:rsidRDefault="00BF225F" w:rsidP="00117872">
      <w:pPr>
        <w:spacing w:line="487" w:lineRule="atLeast"/>
        <w:ind w:firstLineChars="100" w:firstLine="240"/>
        <w:rPr>
          <w:rFonts w:asciiTheme="minorEastAsia" w:hAnsiTheme="minorEastAsia"/>
          <w:sz w:val="24"/>
          <w:szCs w:val="24"/>
        </w:rPr>
      </w:pPr>
      <w:r w:rsidRPr="001031AA">
        <w:rPr>
          <w:rFonts w:asciiTheme="minorEastAsia" w:hAnsiTheme="minorEastAsia" w:hint="eastAsia"/>
          <w:sz w:val="24"/>
          <w:szCs w:val="24"/>
        </w:rPr>
        <w:t>（事業年度）</w:t>
      </w:r>
    </w:p>
    <w:p w14:paraId="6B330758" w14:textId="21D34228" w:rsidR="00BF225F" w:rsidRPr="001031AA" w:rsidRDefault="00BF225F" w:rsidP="00117872">
      <w:pPr>
        <w:spacing w:line="487" w:lineRule="atLeast"/>
        <w:ind w:left="240" w:hangingChars="100" w:hanging="240"/>
        <w:rPr>
          <w:rFonts w:asciiTheme="minorEastAsia" w:hAnsiTheme="minorEastAsia"/>
          <w:sz w:val="24"/>
          <w:szCs w:val="24"/>
        </w:rPr>
      </w:pPr>
      <w:r w:rsidRPr="001031AA">
        <w:rPr>
          <w:rFonts w:asciiTheme="minorEastAsia" w:hAnsiTheme="minorEastAsia" w:hint="eastAsia"/>
          <w:sz w:val="24"/>
          <w:szCs w:val="24"/>
        </w:rPr>
        <w:t>第１４条　この事業の事</w:t>
      </w:r>
      <w:r w:rsidR="00BA3C1E">
        <w:rPr>
          <w:rFonts w:asciiTheme="minorEastAsia" w:hAnsiTheme="minorEastAsia" w:hint="eastAsia"/>
          <w:sz w:val="24"/>
          <w:szCs w:val="24"/>
        </w:rPr>
        <w:t>業年度の期間は</w:t>
      </w:r>
      <w:r w:rsidR="002B1CD4">
        <w:rPr>
          <w:rFonts w:asciiTheme="minorEastAsia" w:hAnsiTheme="minorEastAsia" w:hint="eastAsia"/>
          <w:sz w:val="24"/>
          <w:szCs w:val="24"/>
        </w:rPr>
        <w:t>、</w:t>
      </w:r>
      <w:r w:rsidR="00BA3C1E">
        <w:rPr>
          <w:rFonts w:asciiTheme="minorEastAsia" w:hAnsiTheme="minorEastAsia" w:hint="eastAsia"/>
          <w:sz w:val="24"/>
          <w:szCs w:val="24"/>
        </w:rPr>
        <w:t>４月１日から</w:t>
      </w:r>
      <w:r w:rsidR="002B1CD4">
        <w:rPr>
          <w:rFonts w:asciiTheme="minorEastAsia" w:hAnsiTheme="minorEastAsia" w:hint="eastAsia"/>
          <w:sz w:val="24"/>
          <w:szCs w:val="24"/>
        </w:rPr>
        <w:t>翌年</w:t>
      </w:r>
      <w:r w:rsidR="00BA3C1E">
        <w:rPr>
          <w:rFonts w:asciiTheme="minorEastAsia" w:hAnsiTheme="minorEastAsia" w:hint="eastAsia"/>
          <w:sz w:val="24"/>
          <w:szCs w:val="24"/>
        </w:rPr>
        <w:t>３月３１日までとする。漁期等により２か</w:t>
      </w:r>
      <w:r w:rsidRPr="001031AA">
        <w:rPr>
          <w:rFonts w:asciiTheme="minorEastAsia" w:hAnsiTheme="minorEastAsia" w:hint="eastAsia"/>
          <w:sz w:val="24"/>
          <w:szCs w:val="24"/>
        </w:rPr>
        <w:t>年度に</w:t>
      </w:r>
      <w:r w:rsidR="00EF1E91">
        <w:rPr>
          <w:rFonts w:asciiTheme="minorEastAsia" w:hAnsiTheme="minorEastAsia" w:hint="eastAsia"/>
          <w:sz w:val="24"/>
          <w:szCs w:val="24"/>
        </w:rPr>
        <w:t>わた</w:t>
      </w:r>
      <w:r w:rsidRPr="001031AA">
        <w:rPr>
          <w:rFonts w:asciiTheme="minorEastAsia" w:hAnsiTheme="minorEastAsia" w:hint="eastAsia"/>
          <w:sz w:val="24"/>
          <w:szCs w:val="24"/>
        </w:rPr>
        <w:t>る補助金の交付を受けようとする者は、その年度ごとに申請しなければならない。</w:t>
      </w:r>
    </w:p>
    <w:p w14:paraId="2840C339" w14:textId="146E088D" w:rsidR="001020B9" w:rsidRPr="001031AA" w:rsidRDefault="00A63B74" w:rsidP="001242EF">
      <w:pPr>
        <w:spacing w:line="487" w:lineRule="atLeast"/>
        <w:rPr>
          <w:rFonts w:asciiTheme="minorEastAsia" w:hAnsiTheme="minorEastAsia"/>
          <w:sz w:val="24"/>
          <w:szCs w:val="24"/>
        </w:rPr>
      </w:pPr>
      <w:r w:rsidRPr="001031AA">
        <w:rPr>
          <w:rFonts w:asciiTheme="minorEastAsia" w:hAnsiTheme="minorEastAsia" w:hint="eastAsia"/>
          <w:sz w:val="24"/>
          <w:szCs w:val="24"/>
        </w:rPr>
        <w:lastRenderedPageBreak/>
        <w:t>（その他）</w:t>
      </w:r>
    </w:p>
    <w:p w14:paraId="578E3866" w14:textId="4FBD4366" w:rsidR="001020B9" w:rsidRPr="001031AA" w:rsidRDefault="00A63B74" w:rsidP="001242EF">
      <w:pPr>
        <w:spacing w:line="487" w:lineRule="atLeast"/>
        <w:rPr>
          <w:rFonts w:asciiTheme="minorEastAsia" w:hAnsiTheme="minorEastAsia"/>
          <w:sz w:val="24"/>
          <w:szCs w:val="24"/>
        </w:rPr>
      </w:pPr>
      <w:r w:rsidRPr="001031AA">
        <w:rPr>
          <w:rFonts w:asciiTheme="minorEastAsia" w:hAnsiTheme="minorEastAsia" w:hint="eastAsia"/>
          <w:sz w:val="24"/>
          <w:szCs w:val="24"/>
        </w:rPr>
        <w:t>第</w:t>
      </w:r>
      <w:r w:rsidR="00850782" w:rsidRPr="001031AA">
        <w:rPr>
          <w:rFonts w:asciiTheme="minorEastAsia" w:hAnsiTheme="minorEastAsia" w:hint="eastAsia"/>
          <w:sz w:val="24"/>
          <w:szCs w:val="24"/>
        </w:rPr>
        <w:t>１</w:t>
      </w:r>
      <w:r w:rsidR="00BF225F" w:rsidRPr="001031AA">
        <w:rPr>
          <w:rFonts w:asciiTheme="minorEastAsia" w:hAnsiTheme="minorEastAsia" w:hint="eastAsia"/>
          <w:sz w:val="24"/>
          <w:szCs w:val="24"/>
        </w:rPr>
        <w:t>５</w:t>
      </w:r>
      <w:r w:rsidRPr="001031AA">
        <w:rPr>
          <w:rFonts w:asciiTheme="minorEastAsia" w:hAnsiTheme="minorEastAsia" w:hint="eastAsia"/>
          <w:sz w:val="24"/>
          <w:szCs w:val="24"/>
        </w:rPr>
        <w:t xml:space="preserve">条　</w:t>
      </w:r>
      <w:r w:rsidR="001020B9" w:rsidRPr="001031AA">
        <w:rPr>
          <w:rFonts w:asciiTheme="minorEastAsia" w:hAnsiTheme="minorEastAsia" w:hint="eastAsia"/>
          <w:sz w:val="24"/>
          <w:szCs w:val="24"/>
        </w:rPr>
        <w:t>この</w:t>
      </w:r>
      <w:r w:rsidR="00DB1951" w:rsidRPr="001031AA">
        <w:rPr>
          <w:rFonts w:asciiTheme="minorEastAsia" w:hAnsiTheme="minorEastAsia" w:hint="eastAsia"/>
          <w:sz w:val="24"/>
          <w:szCs w:val="24"/>
        </w:rPr>
        <w:t>要綱</w:t>
      </w:r>
      <w:r w:rsidR="001020B9" w:rsidRPr="001031AA">
        <w:rPr>
          <w:rFonts w:asciiTheme="minorEastAsia" w:hAnsiTheme="minorEastAsia" w:hint="eastAsia"/>
          <w:sz w:val="24"/>
          <w:szCs w:val="24"/>
        </w:rPr>
        <w:t>に定めるもののほか</w:t>
      </w:r>
      <w:r w:rsidRPr="001031AA">
        <w:rPr>
          <w:rFonts w:asciiTheme="minorEastAsia" w:hAnsiTheme="minorEastAsia" w:hint="eastAsia"/>
          <w:sz w:val="24"/>
          <w:szCs w:val="24"/>
        </w:rPr>
        <w:t>、</w:t>
      </w:r>
      <w:r w:rsidR="001020B9" w:rsidRPr="001031AA">
        <w:rPr>
          <w:rFonts w:asciiTheme="minorEastAsia" w:hAnsiTheme="minorEastAsia" w:hint="eastAsia"/>
          <w:sz w:val="24"/>
          <w:szCs w:val="24"/>
        </w:rPr>
        <w:t>必要な事項は</w:t>
      </w:r>
      <w:r w:rsidRPr="001031AA">
        <w:rPr>
          <w:rFonts w:asciiTheme="minorEastAsia" w:hAnsiTheme="minorEastAsia" w:hint="eastAsia"/>
          <w:sz w:val="24"/>
          <w:szCs w:val="24"/>
        </w:rPr>
        <w:t>、市長が</w:t>
      </w:r>
      <w:r w:rsidR="001020B9" w:rsidRPr="001031AA">
        <w:rPr>
          <w:rFonts w:asciiTheme="minorEastAsia" w:hAnsiTheme="minorEastAsia" w:hint="eastAsia"/>
          <w:sz w:val="24"/>
          <w:szCs w:val="24"/>
        </w:rPr>
        <w:t>別に定める。</w:t>
      </w:r>
    </w:p>
    <w:p w14:paraId="061680F7" w14:textId="3FF073A1" w:rsidR="001020B9" w:rsidRPr="001031AA" w:rsidRDefault="001020B9" w:rsidP="003F599E">
      <w:pPr>
        <w:spacing w:line="487" w:lineRule="atLeast"/>
        <w:ind w:firstLineChars="300" w:firstLine="720"/>
        <w:rPr>
          <w:rFonts w:asciiTheme="minorEastAsia" w:hAnsiTheme="minorEastAsia"/>
          <w:sz w:val="24"/>
          <w:szCs w:val="24"/>
        </w:rPr>
      </w:pPr>
      <w:r w:rsidRPr="001031AA">
        <w:rPr>
          <w:rFonts w:asciiTheme="minorEastAsia" w:hAnsiTheme="minorEastAsia" w:hint="eastAsia"/>
          <w:sz w:val="24"/>
          <w:szCs w:val="24"/>
        </w:rPr>
        <w:t>附</w:t>
      </w:r>
      <w:r w:rsidR="003F599E">
        <w:rPr>
          <w:rFonts w:asciiTheme="minorEastAsia" w:hAnsiTheme="minorEastAsia" w:hint="eastAsia"/>
          <w:sz w:val="24"/>
          <w:szCs w:val="24"/>
        </w:rPr>
        <w:t xml:space="preserve">　</w:t>
      </w:r>
      <w:r w:rsidRPr="001031AA">
        <w:rPr>
          <w:rFonts w:asciiTheme="minorEastAsia" w:hAnsiTheme="minorEastAsia" w:hint="eastAsia"/>
          <w:sz w:val="24"/>
          <w:szCs w:val="24"/>
        </w:rPr>
        <w:t>則</w:t>
      </w:r>
    </w:p>
    <w:p w14:paraId="44589CD2" w14:textId="4BBFDBD8" w:rsidR="00570184" w:rsidRPr="00011407" w:rsidRDefault="00A63B74" w:rsidP="002B1CD4">
      <w:pPr>
        <w:spacing w:line="487" w:lineRule="atLeast"/>
        <w:ind w:firstLineChars="100" w:firstLine="240"/>
        <w:rPr>
          <w:rFonts w:asciiTheme="minorEastAsia" w:hAnsiTheme="minorEastAsia"/>
          <w:color w:val="FF0000"/>
          <w:sz w:val="24"/>
          <w:szCs w:val="24"/>
        </w:rPr>
      </w:pPr>
      <w:r w:rsidRPr="001031AA">
        <w:rPr>
          <w:rFonts w:asciiTheme="minorEastAsia" w:hAnsiTheme="minorEastAsia" w:hint="eastAsia"/>
          <w:sz w:val="24"/>
          <w:szCs w:val="24"/>
        </w:rPr>
        <w:t>この要綱</w:t>
      </w:r>
      <w:r w:rsidR="001020B9" w:rsidRPr="001031AA">
        <w:rPr>
          <w:rFonts w:asciiTheme="minorEastAsia" w:hAnsiTheme="minorEastAsia" w:hint="eastAsia"/>
          <w:sz w:val="24"/>
          <w:szCs w:val="24"/>
        </w:rPr>
        <w:t>は</w:t>
      </w:r>
      <w:r w:rsidR="002B1CD4">
        <w:rPr>
          <w:rFonts w:asciiTheme="minorEastAsia" w:hAnsiTheme="minorEastAsia" w:hint="eastAsia"/>
          <w:sz w:val="24"/>
          <w:szCs w:val="24"/>
        </w:rPr>
        <w:t>、</w:t>
      </w:r>
      <w:r w:rsidR="00B6111A" w:rsidRPr="001031AA">
        <w:rPr>
          <w:rFonts w:asciiTheme="minorEastAsia" w:hAnsiTheme="minorEastAsia" w:hint="eastAsia"/>
          <w:sz w:val="24"/>
          <w:szCs w:val="24"/>
        </w:rPr>
        <w:t>令和</w:t>
      </w:r>
      <w:r w:rsidR="00AA2786">
        <w:rPr>
          <w:rFonts w:asciiTheme="minorEastAsia" w:hAnsiTheme="minorEastAsia" w:hint="eastAsia"/>
          <w:sz w:val="24"/>
          <w:szCs w:val="24"/>
        </w:rPr>
        <w:t>５年３</w:t>
      </w:r>
      <w:r w:rsidR="00B6111A" w:rsidRPr="001031AA">
        <w:rPr>
          <w:rFonts w:asciiTheme="minorEastAsia" w:hAnsiTheme="minorEastAsia" w:hint="eastAsia"/>
          <w:sz w:val="24"/>
          <w:szCs w:val="24"/>
        </w:rPr>
        <w:t>月</w:t>
      </w:r>
      <w:r w:rsidR="00AA2786">
        <w:rPr>
          <w:rFonts w:asciiTheme="minorEastAsia" w:hAnsiTheme="minorEastAsia" w:hint="eastAsia"/>
          <w:sz w:val="24"/>
          <w:szCs w:val="24"/>
        </w:rPr>
        <w:t>２９</w:t>
      </w:r>
      <w:bookmarkStart w:id="0" w:name="_GoBack"/>
      <w:bookmarkEnd w:id="0"/>
      <w:r w:rsidR="001020B9" w:rsidRPr="001031AA">
        <w:rPr>
          <w:rFonts w:asciiTheme="minorEastAsia" w:hAnsiTheme="minorEastAsia" w:hint="eastAsia"/>
          <w:sz w:val="24"/>
          <w:szCs w:val="24"/>
        </w:rPr>
        <w:t>日から施行する。</w:t>
      </w:r>
    </w:p>
    <w:sectPr w:rsidR="00570184" w:rsidRPr="00011407" w:rsidSect="00643597">
      <w:pgSz w:w="11906" w:h="16838"/>
      <w:pgMar w:top="1985" w:right="1841"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F7E2C" w14:textId="77777777" w:rsidR="008258E5" w:rsidRDefault="008258E5" w:rsidP="00D13846">
      <w:r>
        <w:separator/>
      </w:r>
    </w:p>
  </w:endnote>
  <w:endnote w:type="continuationSeparator" w:id="0">
    <w:p w14:paraId="4B1EC288" w14:textId="77777777" w:rsidR="008258E5" w:rsidRDefault="008258E5" w:rsidP="00D1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49FB5" w14:textId="77777777" w:rsidR="008258E5" w:rsidRDefault="008258E5" w:rsidP="00D13846">
      <w:r>
        <w:separator/>
      </w:r>
    </w:p>
  </w:footnote>
  <w:footnote w:type="continuationSeparator" w:id="0">
    <w:p w14:paraId="188F6176" w14:textId="77777777" w:rsidR="008258E5" w:rsidRDefault="008258E5" w:rsidP="00D13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3BB"/>
    <w:multiLevelType w:val="hybridMultilevel"/>
    <w:tmpl w:val="D45E93D2"/>
    <w:lvl w:ilvl="0" w:tplc="E01E6130">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03F34389"/>
    <w:multiLevelType w:val="hybridMultilevel"/>
    <w:tmpl w:val="480C5AA2"/>
    <w:lvl w:ilvl="0" w:tplc="367EEE8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60060FE"/>
    <w:multiLevelType w:val="hybridMultilevel"/>
    <w:tmpl w:val="C9C29ACE"/>
    <w:lvl w:ilvl="0" w:tplc="2C24EE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E7415"/>
    <w:multiLevelType w:val="hybridMultilevel"/>
    <w:tmpl w:val="11DA5CE8"/>
    <w:lvl w:ilvl="0" w:tplc="CA968BA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9E718FC"/>
    <w:multiLevelType w:val="hybridMultilevel"/>
    <w:tmpl w:val="B094B338"/>
    <w:lvl w:ilvl="0" w:tplc="53BCB34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D295688"/>
    <w:multiLevelType w:val="hybridMultilevel"/>
    <w:tmpl w:val="C9EC0FD6"/>
    <w:lvl w:ilvl="0" w:tplc="CBA29D02">
      <w:start w:val="2"/>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6A17F3"/>
    <w:multiLevelType w:val="hybridMultilevel"/>
    <w:tmpl w:val="1ED41144"/>
    <w:lvl w:ilvl="0" w:tplc="EB84CD8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65D24F3"/>
    <w:multiLevelType w:val="hybridMultilevel"/>
    <w:tmpl w:val="70D8A7D4"/>
    <w:lvl w:ilvl="0" w:tplc="35B4A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C5765D5"/>
    <w:multiLevelType w:val="hybridMultilevel"/>
    <w:tmpl w:val="2648DEC2"/>
    <w:lvl w:ilvl="0" w:tplc="28885812">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9" w15:restartNumberingAfterBreak="0">
    <w:nsid w:val="54452CB8"/>
    <w:multiLevelType w:val="hybridMultilevel"/>
    <w:tmpl w:val="B066C260"/>
    <w:lvl w:ilvl="0" w:tplc="59D82F7A">
      <w:start w:val="1"/>
      <w:numFmt w:val="aiueoFullWidth"/>
      <w:lvlText w:val="%1．"/>
      <w:lvlJc w:val="left"/>
      <w:pPr>
        <w:ind w:left="1575" w:hanging="42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10" w15:restartNumberingAfterBreak="0">
    <w:nsid w:val="5A635067"/>
    <w:multiLevelType w:val="hybridMultilevel"/>
    <w:tmpl w:val="A4E8E6F6"/>
    <w:lvl w:ilvl="0" w:tplc="C4383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9"/>
  </w:num>
  <w:num w:numId="3">
    <w:abstractNumId w:val="10"/>
  </w:num>
  <w:num w:numId="4">
    <w:abstractNumId w:val="2"/>
  </w:num>
  <w:num w:numId="5">
    <w:abstractNumId w:val="7"/>
  </w:num>
  <w:num w:numId="6">
    <w:abstractNumId w:val="3"/>
  </w:num>
  <w:num w:numId="7">
    <w:abstractNumId w:val="0"/>
  </w:num>
  <w:num w:numId="8">
    <w:abstractNumId w:val="8"/>
  </w:num>
  <w:num w:numId="9">
    <w:abstractNumId w:val="1"/>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46"/>
    <w:rsid w:val="00011407"/>
    <w:rsid w:val="00034E47"/>
    <w:rsid w:val="00035A77"/>
    <w:rsid w:val="00070A74"/>
    <w:rsid w:val="00073120"/>
    <w:rsid w:val="0007640A"/>
    <w:rsid w:val="000A4337"/>
    <w:rsid w:val="000B5776"/>
    <w:rsid w:val="000C0895"/>
    <w:rsid w:val="000C6B7A"/>
    <w:rsid w:val="000F464F"/>
    <w:rsid w:val="000F58E4"/>
    <w:rsid w:val="001020B9"/>
    <w:rsid w:val="001031AA"/>
    <w:rsid w:val="00104AB1"/>
    <w:rsid w:val="0011638F"/>
    <w:rsid w:val="00117872"/>
    <w:rsid w:val="00122811"/>
    <w:rsid w:val="001242EF"/>
    <w:rsid w:val="001275D8"/>
    <w:rsid w:val="00136CEC"/>
    <w:rsid w:val="00141B36"/>
    <w:rsid w:val="00160B69"/>
    <w:rsid w:val="001624A1"/>
    <w:rsid w:val="00171EC8"/>
    <w:rsid w:val="001837EE"/>
    <w:rsid w:val="0019079B"/>
    <w:rsid w:val="001D5064"/>
    <w:rsid w:val="001D5DD1"/>
    <w:rsid w:val="001E00BE"/>
    <w:rsid w:val="001E3C6E"/>
    <w:rsid w:val="001F7EF5"/>
    <w:rsid w:val="00223B8B"/>
    <w:rsid w:val="00234F20"/>
    <w:rsid w:val="00235F36"/>
    <w:rsid w:val="00252DFB"/>
    <w:rsid w:val="00255298"/>
    <w:rsid w:val="002648A1"/>
    <w:rsid w:val="00282E1B"/>
    <w:rsid w:val="002953E1"/>
    <w:rsid w:val="002A1371"/>
    <w:rsid w:val="002B1CD4"/>
    <w:rsid w:val="002D1654"/>
    <w:rsid w:val="002D2C69"/>
    <w:rsid w:val="002F605F"/>
    <w:rsid w:val="002F7C91"/>
    <w:rsid w:val="00301646"/>
    <w:rsid w:val="003605F7"/>
    <w:rsid w:val="003C1ECF"/>
    <w:rsid w:val="003C4C9C"/>
    <w:rsid w:val="003D3B9F"/>
    <w:rsid w:val="003E2C67"/>
    <w:rsid w:val="003F123E"/>
    <w:rsid w:val="003F3F5E"/>
    <w:rsid w:val="003F599E"/>
    <w:rsid w:val="0040024C"/>
    <w:rsid w:val="004106DE"/>
    <w:rsid w:val="00430D45"/>
    <w:rsid w:val="0046144B"/>
    <w:rsid w:val="00474287"/>
    <w:rsid w:val="00483377"/>
    <w:rsid w:val="00483C9D"/>
    <w:rsid w:val="0049260F"/>
    <w:rsid w:val="004A4F75"/>
    <w:rsid w:val="004B0526"/>
    <w:rsid w:val="004C31B9"/>
    <w:rsid w:val="004C515B"/>
    <w:rsid w:val="004D4807"/>
    <w:rsid w:val="004E0ABE"/>
    <w:rsid w:val="004F3445"/>
    <w:rsid w:val="004F437A"/>
    <w:rsid w:val="00501152"/>
    <w:rsid w:val="00505FA3"/>
    <w:rsid w:val="00522BA3"/>
    <w:rsid w:val="00551C1E"/>
    <w:rsid w:val="005646F5"/>
    <w:rsid w:val="00570184"/>
    <w:rsid w:val="005820A5"/>
    <w:rsid w:val="00582140"/>
    <w:rsid w:val="00590788"/>
    <w:rsid w:val="005B67CE"/>
    <w:rsid w:val="005C4177"/>
    <w:rsid w:val="005D7A06"/>
    <w:rsid w:val="005E08FA"/>
    <w:rsid w:val="005E7610"/>
    <w:rsid w:val="0060045C"/>
    <w:rsid w:val="0060343B"/>
    <w:rsid w:val="006324B5"/>
    <w:rsid w:val="00637DDD"/>
    <w:rsid w:val="00643597"/>
    <w:rsid w:val="0065329F"/>
    <w:rsid w:val="006655F3"/>
    <w:rsid w:val="006675F8"/>
    <w:rsid w:val="00673047"/>
    <w:rsid w:val="0068569D"/>
    <w:rsid w:val="00691C26"/>
    <w:rsid w:val="006941C5"/>
    <w:rsid w:val="006A485D"/>
    <w:rsid w:val="006B1778"/>
    <w:rsid w:val="00736555"/>
    <w:rsid w:val="0076705E"/>
    <w:rsid w:val="00784658"/>
    <w:rsid w:val="007873BC"/>
    <w:rsid w:val="007A3538"/>
    <w:rsid w:val="007B6BB2"/>
    <w:rsid w:val="007C3435"/>
    <w:rsid w:val="007F189A"/>
    <w:rsid w:val="007F2E05"/>
    <w:rsid w:val="0080516E"/>
    <w:rsid w:val="008066CE"/>
    <w:rsid w:val="00821A10"/>
    <w:rsid w:val="008258E5"/>
    <w:rsid w:val="008431EF"/>
    <w:rsid w:val="00845B05"/>
    <w:rsid w:val="00850782"/>
    <w:rsid w:val="00851B15"/>
    <w:rsid w:val="008543AF"/>
    <w:rsid w:val="008B3A07"/>
    <w:rsid w:val="008B5362"/>
    <w:rsid w:val="008E28FE"/>
    <w:rsid w:val="008E518F"/>
    <w:rsid w:val="008E666A"/>
    <w:rsid w:val="008F2C32"/>
    <w:rsid w:val="008F5BA3"/>
    <w:rsid w:val="008F5DC2"/>
    <w:rsid w:val="00900E84"/>
    <w:rsid w:val="00911822"/>
    <w:rsid w:val="00917EAF"/>
    <w:rsid w:val="0092137C"/>
    <w:rsid w:val="00934E23"/>
    <w:rsid w:val="00943DC2"/>
    <w:rsid w:val="009449DE"/>
    <w:rsid w:val="00945B60"/>
    <w:rsid w:val="00957C12"/>
    <w:rsid w:val="009715D7"/>
    <w:rsid w:val="00982988"/>
    <w:rsid w:val="00997427"/>
    <w:rsid w:val="009E2B01"/>
    <w:rsid w:val="009E346F"/>
    <w:rsid w:val="009E53C9"/>
    <w:rsid w:val="009F542A"/>
    <w:rsid w:val="00A01EA8"/>
    <w:rsid w:val="00A04A68"/>
    <w:rsid w:val="00A164DC"/>
    <w:rsid w:val="00A24DC7"/>
    <w:rsid w:val="00A622D5"/>
    <w:rsid w:val="00A63B74"/>
    <w:rsid w:val="00A75770"/>
    <w:rsid w:val="00A80B10"/>
    <w:rsid w:val="00A81386"/>
    <w:rsid w:val="00A87167"/>
    <w:rsid w:val="00AA009F"/>
    <w:rsid w:val="00AA2637"/>
    <w:rsid w:val="00AA2786"/>
    <w:rsid w:val="00AA3CC2"/>
    <w:rsid w:val="00AB2372"/>
    <w:rsid w:val="00AB613E"/>
    <w:rsid w:val="00AC0F87"/>
    <w:rsid w:val="00AC54A4"/>
    <w:rsid w:val="00AD28AC"/>
    <w:rsid w:val="00AD68AD"/>
    <w:rsid w:val="00AF1FB8"/>
    <w:rsid w:val="00B043DE"/>
    <w:rsid w:val="00B30183"/>
    <w:rsid w:val="00B438E2"/>
    <w:rsid w:val="00B6111A"/>
    <w:rsid w:val="00B617A8"/>
    <w:rsid w:val="00B703B6"/>
    <w:rsid w:val="00B71097"/>
    <w:rsid w:val="00B867FD"/>
    <w:rsid w:val="00BA3C1E"/>
    <w:rsid w:val="00BA5789"/>
    <w:rsid w:val="00BB7961"/>
    <w:rsid w:val="00BC1262"/>
    <w:rsid w:val="00BD1DA3"/>
    <w:rsid w:val="00BD5AA1"/>
    <w:rsid w:val="00BE344B"/>
    <w:rsid w:val="00BF225F"/>
    <w:rsid w:val="00BF5E41"/>
    <w:rsid w:val="00C000AA"/>
    <w:rsid w:val="00C055F7"/>
    <w:rsid w:val="00C100BB"/>
    <w:rsid w:val="00C22ED9"/>
    <w:rsid w:val="00C2364F"/>
    <w:rsid w:val="00C26A2E"/>
    <w:rsid w:val="00C276D3"/>
    <w:rsid w:val="00C325CF"/>
    <w:rsid w:val="00C43AFD"/>
    <w:rsid w:val="00C46742"/>
    <w:rsid w:val="00C60410"/>
    <w:rsid w:val="00C80827"/>
    <w:rsid w:val="00C84740"/>
    <w:rsid w:val="00C936D3"/>
    <w:rsid w:val="00C958D1"/>
    <w:rsid w:val="00CA7C53"/>
    <w:rsid w:val="00CB6ED7"/>
    <w:rsid w:val="00CD310C"/>
    <w:rsid w:val="00CE6746"/>
    <w:rsid w:val="00CF7086"/>
    <w:rsid w:val="00D13846"/>
    <w:rsid w:val="00D348B3"/>
    <w:rsid w:val="00D40466"/>
    <w:rsid w:val="00D8792E"/>
    <w:rsid w:val="00D96209"/>
    <w:rsid w:val="00DA39EE"/>
    <w:rsid w:val="00DA6D20"/>
    <w:rsid w:val="00DB1951"/>
    <w:rsid w:val="00DB59E1"/>
    <w:rsid w:val="00DC10F8"/>
    <w:rsid w:val="00DC3E68"/>
    <w:rsid w:val="00DF2C24"/>
    <w:rsid w:val="00DF7E89"/>
    <w:rsid w:val="00E1534D"/>
    <w:rsid w:val="00E24B2D"/>
    <w:rsid w:val="00E3071D"/>
    <w:rsid w:val="00E5203C"/>
    <w:rsid w:val="00E75230"/>
    <w:rsid w:val="00E8018F"/>
    <w:rsid w:val="00E92CCF"/>
    <w:rsid w:val="00EA2526"/>
    <w:rsid w:val="00EA29D7"/>
    <w:rsid w:val="00EA6B6F"/>
    <w:rsid w:val="00EB1384"/>
    <w:rsid w:val="00EB6867"/>
    <w:rsid w:val="00EC7590"/>
    <w:rsid w:val="00ED0250"/>
    <w:rsid w:val="00ED0A09"/>
    <w:rsid w:val="00ED3E73"/>
    <w:rsid w:val="00ED678C"/>
    <w:rsid w:val="00EF1E91"/>
    <w:rsid w:val="00F03EA5"/>
    <w:rsid w:val="00F13AE8"/>
    <w:rsid w:val="00F30F2D"/>
    <w:rsid w:val="00F53696"/>
    <w:rsid w:val="00F65941"/>
    <w:rsid w:val="00F74E49"/>
    <w:rsid w:val="00FA2CDE"/>
    <w:rsid w:val="00FA3762"/>
    <w:rsid w:val="00FA763C"/>
    <w:rsid w:val="00FB36F7"/>
    <w:rsid w:val="00FB6EE4"/>
    <w:rsid w:val="00FC3246"/>
    <w:rsid w:val="00FC50EC"/>
    <w:rsid w:val="00FC5683"/>
    <w:rsid w:val="00FD29B6"/>
    <w:rsid w:val="00FD4E33"/>
    <w:rsid w:val="00FE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C7EE506"/>
  <w15:chartTrackingRefBased/>
  <w15:docId w15:val="{CB06BECD-C8D2-4F11-B3BF-E58E5773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846"/>
    <w:pPr>
      <w:tabs>
        <w:tab w:val="center" w:pos="4252"/>
        <w:tab w:val="right" w:pos="8504"/>
      </w:tabs>
      <w:snapToGrid w:val="0"/>
    </w:pPr>
  </w:style>
  <w:style w:type="character" w:customStyle="1" w:styleId="a4">
    <w:name w:val="ヘッダー (文字)"/>
    <w:basedOn w:val="a0"/>
    <w:link w:val="a3"/>
    <w:uiPriority w:val="99"/>
    <w:rsid w:val="00D13846"/>
  </w:style>
  <w:style w:type="paragraph" w:styleId="a5">
    <w:name w:val="footer"/>
    <w:basedOn w:val="a"/>
    <w:link w:val="a6"/>
    <w:uiPriority w:val="99"/>
    <w:unhideWhenUsed/>
    <w:rsid w:val="00D13846"/>
    <w:pPr>
      <w:tabs>
        <w:tab w:val="center" w:pos="4252"/>
        <w:tab w:val="right" w:pos="8504"/>
      </w:tabs>
      <w:snapToGrid w:val="0"/>
    </w:pPr>
  </w:style>
  <w:style w:type="character" w:customStyle="1" w:styleId="a6">
    <w:name w:val="フッター (文字)"/>
    <w:basedOn w:val="a0"/>
    <w:link w:val="a5"/>
    <w:uiPriority w:val="99"/>
    <w:rsid w:val="00D13846"/>
  </w:style>
  <w:style w:type="table" w:styleId="a7">
    <w:name w:val="Table Grid"/>
    <w:basedOn w:val="a1"/>
    <w:uiPriority w:val="59"/>
    <w:rsid w:val="00C6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E28FE"/>
    <w:pPr>
      <w:ind w:leftChars="400" w:left="840"/>
    </w:pPr>
  </w:style>
  <w:style w:type="paragraph" w:styleId="a9">
    <w:name w:val="Balloon Text"/>
    <w:basedOn w:val="a"/>
    <w:link w:val="aa"/>
    <w:uiPriority w:val="99"/>
    <w:semiHidden/>
    <w:unhideWhenUsed/>
    <w:rsid w:val="009213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137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FC3246"/>
    <w:pPr>
      <w:jc w:val="center"/>
    </w:pPr>
    <w:rPr>
      <w:rFonts w:asciiTheme="majorEastAsia" w:eastAsiaTheme="majorEastAsia" w:hAnsiTheme="majorEastAsia"/>
    </w:rPr>
  </w:style>
  <w:style w:type="character" w:customStyle="1" w:styleId="ac">
    <w:name w:val="記 (文字)"/>
    <w:basedOn w:val="a0"/>
    <w:link w:val="ab"/>
    <w:uiPriority w:val="99"/>
    <w:rsid w:val="00FC3246"/>
    <w:rPr>
      <w:rFonts w:asciiTheme="majorEastAsia" w:eastAsiaTheme="majorEastAsia" w:hAnsiTheme="majorEastAsia"/>
    </w:rPr>
  </w:style>
  <w:style w:type="paragraph" w:styleId="ad">
    <w:name w:val="Closing"/>
    <w:basedOn w:val="a"/>
    <w:link w:val="ae"/>
    <w:uiPriority w:val="99"/>
    <w:unhideWhenUsed/>
    <w:rsid w:val="00FC3246"/>
    <w:pPr>
      <w:jc w:val="right"/>
    </w:pPr>
    <w:rPr>
      <w:rFonts w:asciiTheme="majorEastAsia" w:eastAsiaTheme="majorEastAsia" w:hAnsiTheme="majorEastAsia"/>
    </w:rPr>
  </w:style>
  <w:style w:type="character" w:customStyle="1" w:styleId="ae">
    <w:name w:val="結語 (文字)"/>
    <w:basedOn w:val="a0"/>
    <w:link w:val="ad"/>
    <w:uiPriority w:val="99"/>
    <w:rsid w:val="00FC3246"/>
    <w:rPr>
      <w:rFonts w:asciiTheme="majorEastAsia" w:eastAsiaTheme="majorEastAsia" w:hAnsiTheme="majorEastAsia"/>
    </w:rPr>
  </w:style>
  <w:style w:type="paragraph" w:customStyle="1" w:styleId="af">
    <w:name w:val="一太郎"/>
    <w:rsid w:val="00FC3246"/>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character" w:styleId="af0">
    <w:name w:val="annotation reference"/>
    <w:basedOn w:val="a0"/>
    <w:uiPriority w:val="99"/>
    <w:semiHidden/>
    <w:unhideWhenUsed/>
    <w:rsid w:val="00CD310C"/>
    <w:rPr>
      <w:sz w:val="18"/>
      <w:szCs w:val="18"/>
    </w:rPr>
  </w:style>
  <w:style w:type="paragraph" w:styleId="af1">
    <w:name w:val="annotation text"/>
    <w:basedOn w:val="a"/>
    <w:link w:val="af2"/>
    <w:uiPriority w:val="99"/>
    <w:semiHidden/>
    <w:unhideWhenUsed/>
    <w:rsid w:val="00CD310C"/>
    <w:pPr>
      <w:jc w:val="left"/>
    </w:pPr>
  </w:style>
  <w:style w:type="character" w:customStyle="1" w:styleId="af2">
    <w:name w:val="コメント文字列 (文字)"/>
    <w:basedOn w:val="a0"/>
    <w:link w:val="af1"/>
    <w:uiPriority w:val="99"/>
    <w:semiHidden/>
    <w:rsid w:val="00CD310C"/>
  </w:style>
  <w:style w:type="paragraph" w:styleId="af3">
    <w:name w:val="annotation subject"/>
    <w:basedOn w:val="af1"/>
    <w:next w:val="af1"/>
    <w:link w:val="af4"/>
    <w:uiPriority w:val="99"/>
    <w:semiHidden/>
    <w:unhideWhenUsed/>
    <w:rsid w:val="00CD310C"/>
    <w:rPr>
      <w:b/>
      <w:bCs/>
    </w:rPr>
  </w:style>
  <w:style w:type="character" w:customStyle="1" w:styleId="af4">
    <w:name w:val="コメント内容 (文字)"/>
    <w:basedOn w:val="af2"/>
    <w:link w:val="af3"/>
    <w:uiPriority w:val="99"/>
    <w:semiHidden/>
    <w:rsid w:val="00CD3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D55B9-31E6-4449-A6DB-7E5D8963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suisan14</dc:creator>
  <cp:keywords/>
  <dc:description/>
  <cp:lastModifiedBy>洲﨑 誠斗</cp:lastModifiedBy>
  <cp:revision>6</cp:revision>
  <cp:lastPrinted>2023-05-08T00:26:00Z</cp:lastPrinted>
  <dcterms:created xsi:type="dcterms:W3CDTF">2023-05-08T06:43:00Z</dcterms:created>
  <dcterms:modified xsi:type="dcterms:W3CDTF">2023-05-18T07:16:00Z</dcterms:modified>
</cp:coreProperties>
</file>