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03997B87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6B0A13">
        <w:rPr>
          <w:rFonts w:ascii="ＭＳ 明朝" w:eastAsia="ＭＳ 明朝" w:hAnsi="ＭＳ 明朝" w:hint="eastAsia"/>
          <w:b/>
          <w:bCs/>
          <w:sz w:val="24"/>
          <w:szCs w:val="24"/>
        </w:rPr>
        <w:t>龍ヶ岳小学校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CE459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151E7D1" w14:textId="7E53D7CC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8AB94C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ED6FE05" w14:textId="7A223D3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DBE5A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705F75C" w14:textId="7B809C9D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0051FAF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160CBE3" w14:textId="6CA8297D" w:rsidR="008D1162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4CA3C3" w14:textId="0E944293" w:rsidR="001953E1" w:rsidRDefault="001953E1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23BD4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0A13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26</cp:revision>
  <cp:lastPrinted>2025-10-02T00:19:00Z</cp:lastPrinted>
  <dcterms:created xsi:type="dcterms:W3CDTF">2019-11-11T12:49:00Z</dcterms:created>
  <dcterms:modified xsi:type="dcterms:W3CDTF">2026-09-14T04:07:00Z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